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CI-2019-4</w:t>
      </w:r>
      <w:r w:rsidR="001B34B8">
        <w:rPr>
          <w:rFonts w:ascii="Calibri" w:hAnsi="Calibri" w:cs="Calibri"/>
          <w:b/>
          <w:sz w:val="28"/>
          <w:szCs w:val="28"/>
          <w:lang w:val="lv-LV"/>
        </w:rPr>
        <w:t>3</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„Elektroenerģijas iegāde Nīcas novada domes vajadzībām”</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EB726B">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8" w:history="1">
        <w:r w:rsidR="0080011D" w:rsidRPr="0080011D">
          <w:rPr>
            <w:rStyle w:val="Hipersaite"/>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P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Aigars Veiss, komunālās pārvaldes vadītājs, tālr.:25622860; e-pasts: </w:t>
      </w:r>
      <w:hyperlink r:id="rId9" w:history="1">
        <w:r w:rsidRPr="0080011D">
          <w:rPr>
            <w:rStyle w:val="Hipersaite"/>
            <w:rFonts w:asciiTheme="minorHAnsi" w:hAnsiTheme="minorHAnsi" w:cstheme="minorHAnsi"/>
            <w:szCs w:val="24"/>
            <w:lang w:val="lv-LV"/>
          </w:rPr>
          <w:t>aigars.veiss@nica.lv</w:t>
        </w:r>
      </w:hyperlink>
      <w:r w:rsidRPr="0080011D">
        <w:rPr>
          <w:rFonts w:asciiTheme="minorHAnsi" w:hAnsiTheme="minorHAnsi" w:cstheme="minorHAnsi"/>
          <w:color w:val="333333"/>
          <w:szCs w:val="24"/>
          <w:lang w:val="lv-LV"/>
        </w:rPr>
        <w:t xml:space="preserve"> </w:t>
      </w:r>
    </w:p>
    <w:p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2019</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BC7B43">
        <w:rPr>
          <w:rFonts w:asciiTheme="minorHAnsi" w:hAnsiTheme="minorHAnsi" w:cstheme="minorHAnsi"/>
          <w:bCs/>
          <w:sz w:val="24"/>
        </w:rPr>
        <w:t>g</w:t>
      </w:r>
      <w:r w:rsidR="00F1378B" w:rsidRPr="00BC7B43">
        <w:rPr>
          <w:rFonts w:asciiTheme="minorHAnsi" w:hAnsiTheme="minorHAnsi" w:cstheme="minorHAnsi"/>
          <w:bCs/>
          <w:sz w:val="24"/>
        </w:rPr>
        <w:t>ada</w:t>
      </w:r>
      <w:r w:rsidR="0057338F" w:rsidRPr="00BC7B43">
        <w:rPr>
          <w:rFonts w:asciiTheme="minorHAnsi" w:hAnsiTheme="minorHAnsi" w:cstheme="minorHAnsi"/>
          <w:bCs/>
          <w:sz w:val="24"/>
        </w:rPr>
        <w:t xml:space="preserve"> </w:t>
      </w:r>
      <w:r w:rsidR="00BC7B43" w:rsidRPr="00BC7B43">
        <w:rPr>
          <w:rFonts w:asciiTheme="minorHAnsi" w:hAnsiTheme="minorHAnsi" w:cstheme="minorHAnsi"/>
          <w:bCs/>
          <w:sz w:val="24"/>
        </w:rPr>
        <w:t>4</w:t>
      </w:r>
      <w:r w:rsidR="00A42763" w:rsidRPr="00BC7B43">
        <w:rPr>
          <w:rFonts w:asciiTheme="minorHAnsi" w:hAnsiTheme="minorHAnsi" w:cstheme="minorHAnsi"/>
          <w:bCs/>
          <w:sz w:val="24"/>
        </w:rPr>
        <w:t>.</w:t>
      </w:r>
      <w:r w:rsidR="0043705E" w:rsidRPr="00BC7B43">
        <w:rPr>
          <w:rFonts w:asciiTheme="minorHAnsi" w:hAnsiTheme="minorHAnsi" w:cstheme="minorHAnsi"/>
          <w:bCs/>
          <w:sz w:val="24"/>
        </w:rPr>
        <w:t>novem</w:t>
      </w:r>
      <w:r w:rsidR="009002C5" w:rsidRPr="00BC7B43">
        <w:rPr>
          <w:rFonts w:asciiTheme="minorHAnsi" w:hAnsiTheme="minorHAnsi" w:cstheme="minorHAnsi"/>
          <w:bCs/>
          <w:sz w:val="24"/>
        </w:rPr>
        <w:t>brī</w:t>
      </w:r>
      <w:r w:rsidR="00657933" w:rsidRPr="00BC7B43">
        <w:rPr>
          <w:rFonts w:asciiTheme="minorHAnsi" w:hAnsiTheme="minorHAnsi" w:cstheme="minorHAnsi"/>
          <w:bCs/>
          <w:sz w:val="24"/>
        </w:rPr>
        <w:t xml:space="preserve"> </w:t>
      </w:r>
      <w:r w:rsidRPr="00BC7B43">
        <w:rPr>
          <w:rFonts w:asciiTheme="minorHAnsi" w:hAnsiTheme="minorHAnsi" w:cstheme="minorHAnsi"/>
          <w:bCs/>
          <w:sz w:val="24"/>
        </w:rPr>
        <w:t xml:space="preserve">pašvaldības mājas lapā </w:t>
      </w:r>
      <w:hyperlink r:id="rId10"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proofErr w:type="spellStart"/>
      <w:r w:rsidRPr="00BC7B43">
        <w:rPr>
          <w:rFonts w:asciiTheme="minorHAnsi" w:hAnsiTheme="minorHAnsi" w:cstheme="minorHAnsi"/>
          <w:bCs/>
          <w:sz w:val="24"/>
        </w:rPr>
        <w:t>apakšsadaļā</w:t>
      </w:r>
      <w:proofErr w:type="spellEnd"/>
      <w:r w:rsidRPr="00BC7B43">
        <w:rPr>
          <w:rFonts w:asciiTheme="minorHAnsi" w:hAnsiTheme="minorHAnsi" w:cstheme="minorHAnsi"/>
          <w:bCs/>
          <w:sz w:val="24"/>
        </w:rPr>
        <w:t xml:space="preserve">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CC5687" w:rsidRPr="0080011D">
        <w:rPr>
          <w:rFonts w:asciiTheme="minorHAnsi" w:hAnsiTheme="minorHAnsi" w:cstheme="minorHAnsi"/>
          <w:sz w:val="24"/>
        </w:rPr>
        <w:t>iepirkumu speciālist</w:t>
      </w:r>
      <w:r w:rsidR="0080011D">
        <w:rPr>
          <w:rFonts w:asciiTheme="minorHAnsi" w:hAnsiTheme="minorHAnsi" w:cstheme="minorHAnsi"/>
          <w:sz w:val="24"/>
        </w:rPr>
        <w:t>ei</w:t>
      </w:r>
      <w:r w:rsidR="00EB726B" w:rsidRPr="0080011D">
        <w:rPr>
          <w:rFonts w:asciiTheme="minorHAnsi" w:hAnsiTheme="minorHAnsi" w:cstheme="minorHAnsi"/>
          <w:sz w:val="24"/>
        </w:rPr>
        <w:t xml:space="preserve"> (</w:t>
      </w:r>
      <w:r w:rsidR="00CC5687" w:rsidRPr="0080011D">
        <w:rPr>
          <w:rFonts w:asciiTheme="minorHAnsi" w:hAnsiTheme="minorHAnsi" w:cstheme="minorHAnsi"/>
          <w:sz w:val="24"/>
        </w:rPr>
        <w:t>5</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 Nīcā, Nīcas pagastā, Nīcas novadā</w:t>
      </w:r>
      <w:r w:rsidR="00EB726B" w:rsidRPr="00BC7B43">
        <w:rPr>
          <w:rFonts w:asciiTheme="minorHAnsi" w:hAnsiTheme="minorHAnsi" w:cstheme="minorHAnsi"/>
          <w:sz w:val="24"/>
        </w:rPr>
        <w:t xml:space="preserve">, </w:t>
      </w:r>
      <w:r w:rsidR="0080011D" w:rsidRPr="00BC7B43">
        <w:rPr>
          <w:rFonts w:ascii="Calibri" w:hAnsi="Calibri" w:cs="Calibri"/>
          <w:sz w:val="24"/>
        </w:rPr>
        <w:t>darba dienās 9:00-16:00</w:t>
      </w:r>
      <w:r w:rsidR="0080011D" w:rsidRPr="00BC7B43">
        <w:rPr>
          <w:rFonts w:ascii="Calibri" w:hAnsi="Calibri" w:cs="Calibri"/>
        </w:rPr>
        <w:t xml:space="preserve">  </w:t>
      </w:r>
      <w:r w:rsidR="00EB726B" w:rsidRPr="00BC7B43">
        <w:rPr>
          <w:rFonts w:asciiTheme="minorHAnsi" w:hAnsiTheme="minorHAnsi" w:cstheme="minorHAnsi"/>
          <w:sz w:val="24"/>
        </w:rPr>
        <w:t>,</w:t>
      </w:r>
      <w:r w:rsidR="00C60BCA" w:rsidRPr="00BC7B43">
        <w:rPr>
          <w:rFonts w:asciiTheme="minorHAnsi" w:hAnsiTheme="minorHAnsi" w:cstheme="minorHAnsi"/>
          <w:sz w:val="24"/>
        </w:rPr>
        <w:t xml:space="preserve"> </w:t>
      </w:r>
      <w:r w:rsidR="00D67930" w:rsidRPr="00BC7B43">
        <w:rPr>
          <w:rFonts w:asciiTheme="minorHAnsi" w:hAnsiTheme="minorHAnsi" w:cstheme="minorHAnsi"/>
          <w:b/>
          <w:bCs/>
          <w:color w:val="000000"/>
          <w:sz w:val="24"/>
          <w:u w:val="single"/>
        </w:rPr>
        <w:t xml:space="preserve">līdz 2019. gada </w:t>
      </w:r>
      <w:r w:rsidR="00BC7B43" w:rsidRPr="00BC7B43">
        <w:rPr>
          <w:rFonts w:asciiTheme="minorHAnsi" w:hAnsiTheme="minorHAnsi" w:cstheme="minorHAnsi"/>
          <w:b/>
          <w:bCs/>
          <w:color w:val="000000"/>
          <w:sz w:val="24"/>
          <w:u w:val="single"/>
        </w:rPr>
        <w:t>20</w:t>
      </w:r>
      <w:r w:rsidR="00A42763" w:rsidRPr="00BC7B43">
        <w:rPr>
          <w:rFonts w:asciiTheme="minorHAnsi" w:hAnsiTheme="minorHAnsi" w:cstheme="minorHAnsi"/>
          <w:b/>
          <w:bCs/>
          <w:color w:val="000000"/>
          <w:sz w:val="24"/>
          <w:u w:val="single"/>
        </w:rPr>
        <w:t>.</w:t>
      </w:r>
      <w:r w:rsidR="00EA5F83" w:rsidRPr="00BC7B43">
        <w:rPr>
          <w:rFonts w:asciiTheme="minorHAnsi" w:hAnsiTheme="minorHAnsi" w:cstheme="minorHAnsi"/>
          <w:b/>
          <w:bCs/>
          <w:color w:val="000000"/>
          <w:sz w:val="24"/>
          <w:u w:val="single"/>
        </w:rPr>
        <w:t>novem</w:t>
      </w:r>
      <w:r w:rsidR="009002C5" w:rsidRPr="00BC7B43">
        <w:rPr>
          <w:rFonts w:asciiTheme="minorHAnsi" w:hAnsiTheme="minorHAnsi" w:cstheme="minorHAnsi"/>
          <w:b/>
          <w:bCs/>
          <w:color w:val="000000"/>
          <w:sz w:val="24"/>
          <w:u w:val="single"/>
        </w:rPr>
        <w:t>brim</w:t>
      </w:r>
      <w:r w:rsidR="00E815D4" w:rsidRPr="00BC7B43">
        <w:rPr>
          <w:rFonts w:asciiTheme="minorHAnsi" w:hAnsiTheme="minorHAnsi" w:cstheme="minorHAnsi"/>
          <w:b/>
          <w:bCs/>
          <w:color w:val="000000"/>
          <w:sz w:val="24"/>
          <w:u w:val="single"/>
        </w:rPr>
        <w:t xml:space="preserve"> </w:t>
      </w:r>
      <w:r w:rsidR="00D3049F" w:rsidRPr="00BC7B43">
        <w:rPr>
          <w:rFonts w:asciiTheme="minorHAnsi" w:hAnsiTheme="minorHAnsi" w:cstheme="minorHAnsi"/>
          <w:b/>
          <w:bCs/>
          <w:color w:val="000000"/>
          <w:sz w:val="24"/>
          <w:u w:val="single"/>
        </w:rPr>
        <w:t>plkst.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w:t>
      </w:r>
      <w:proofErr w:type="spellStart"/>
      <w:r w:rsidR="003B794E" w:rsidRPr="00D51D4A">
        <w:rPr>
          <w:rFonts w:asciiTheme="minorHAnsi" w:hAnsiTheme="minorHAnsi" w:cstheme="minorHAnsi"/>
          <w:sz w:val="24"/>
        </w:rPr>
        <w:t>nosūta</w:t>
      </w:r>
      <w:proofErr w:type="spellEnd"/>
      <w:r w:rsidR="003B794E" w:rsidRPr="00D51D4A">
        <w:rPr>
          <w:rFonts w:asciiTheme="minorHAnsi" w:hAnsiTheme="minorHAnsi" w:cstheme="minorHAnsi"/>
          <w:sz w:val="24"/>
        </w:rPr>
        <w:t xml:space="preserve">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696"/>
      </w:tblGrid>
      <w:tr w:rsidR="00EB726B" w:rsidRPr="009002C5"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Nr.CI-2019-</w:t>
            </w:r>
            <w:r w:rsidR="00D67930">
              <w:rPr>
                <w:rFonts w:asciiTheme="minorHAnsi" w:eastAsia="Arial" w:hAnsiTheme="minorHAnsi" w:cstheme="minorHAnsi"/>
                <w:b/>
                <w:caps/>
                <w:kern w:val="2"/>
                <w:sz w:val="24"/>
                <w:szCs w:val="24"/>
                <w:lang w:val="lv-LV"/>
              </w:rPr>
              <w:t>4</w:t>
            </w:r>
            <w:r w:rsidR="001B34B8">
              <w:rPr>
                <w:rFonts w:asciiTheme="minorHAnsi" w:eastAsia="Arial" w:hAnsiTheme="minorHAnsi" w:cstheme="minorHAnsi"/>
                <w:b/>
                <w:caps/>
                <w:kern w:val="2"/>
                <w:sz w:val="24"/>
                <w:szCs w:val="24"/>
                <w:lang w:val="lv-LV"/>
              </w:rPr>
              <w:t>3</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D64EA3">
              <w:rPr>
                <w:rFonts w:asciiTheme="minorHAnsi" w:hAnsiTheme="minorHAnsi" w:cstheme="minorHAnsi"/>
                <w:b/>
                <w:bCs/>
                <w:i/>
                <w:sz w:val="24"/>
                <w:szCs w:val="24"/>
                <w:lang w:val="lv-LV"/>
              </w:rPr>
              <w:t>Elektroenerģijas iegāde Nīcas novada domes vajadzībām</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 xml:space="preserve">Pretendenta kontaktinformācija (nosaukums, </w:t>
            </w:r>
            <w:proofErr w:type="spellStart"/>
            <w:r w:rsidRPr="002A28B9">
              <w:rPr>
                <w:rFonts w:asciiTheme="minorHAnsi" w:hAnsiTheme="minorHAnsi" w:cstheme="minorHAnsi"/>
                <w:i/>
                <w:sz w:val="24"/>
                <w:szCs w:val="24"/>
                <w:lang w:val="lv-LV"/>
              </w:rPr>
              <w:t>reģ</w:t>
            </w:r>
            <w:proofErr w:type="spellEnd"/>
            <w:r w:rsidRPr="002A28B9">
              <w:rPr>
                <w:rFonts w:asciiTheme="minorHAnsi" w:hAnsiTheme="minorHAnsi" w:cstheme="minorHAnsi"/>
                <w:i/>
                <w:sz w:val="24"/>
                <w:szCs w:val="24"/>
                <w:lang w:val="lv-LV"/>
              </w:rPr>
              <w:t>.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 xml:space="preserve">2019. gada </w:t>
            </w:r>
            <w:r w:rsidR="00BC7B43">
              <w:rPr>
                <w:rFonts w:asciiTheme="minorHAnsi" w:hAnsiTheme="minorHAnsi" w:cstheme="minorHAnsi"/>
                <w:b/>
                <w:color w:val="000000"/>
                <w:sz w:val="24"/>
              </w:rPr>
              <w:t>20</w:t>
            </w:r>
            <w:r w:rsidR="009002C5" w:rsidRPr="00BC7B43">
              <w:rPr>
                <w:rFonts w:asciiTheme="minorHAnsi" w:hAnsiTheme="minorHAnsi" w:cstheme="minorHAnsi"/>
                <w:b/>
                <w:color w:val="000000"/>
                <w:sz w:val="24"/>
              </w:rPr>
              <w:t>.</w:t>
            </w:r>
            <w:r w:rsidR="00EA5F83" w:rsidRPr="00BC7B43">
              <w:rPr>
                <w:rFonts w:asciiTheme="minorHAnsi" w:hAnsiTheme="minorHAnsi" w:cstheme="minorHAnsi"/>
                <w:b/>
                <w:color w:val="000000"/>
                <w:sz w:val="24"/>
              </w:rPr>
              <w:t>novem</w:t>
            </w:r>
            <w:r w:rsidR="009002C5" w:rsidRPr="00BC7B43">
              <w:rPr>
                <w:rFonts w:asciiTheme="minorHAnsi" w:hAnsiTheme="minorHAnsi" w:cstheme="minorHAnsi"/>
                <w:b/>
                <w:color w:val="000000"/>
                <w:sz w:val="24"/>
              </w:rPr>
              <w:t>b</w:t>
            </w:r>
            <w:r w:rsidR="00D64EA3" w:rsidRPr="00BC7B43">
              <w:rPr>
                <w:rFonts w:asciiTheme="minorHAnsi" w:hAnsiTheme="minorHAnsi" w:cstheme="minorHAnsi"/>
                <w:b/>
                <w:color w:val="000000"/>
                <w:sz w:val="24"/>
              </w:rPr>
              <w:t>rim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w:t>
      </w:r>
      <w:proofErr w:type="spellStart"/>
      <w:r w:rsidRPr="00D51D4A">
        <w:rPr>
          <w:rFonts w:asciiTheme="minorHAnsi" w:hAnsiTheme="minorHAnsi" w:cstheme="minorHAnsi"/>
          <w:bCs/>
          <w:sz w:val="24"/>
        </w:rPr>
        <w:t>paraksttiesīgas</w:t>
      </w:r>
      <w:proofErr w:type="spellEnd"/>
      <w:r w:rsidRPr="00D51D4A">
        <w:rPr>
          <w:rFonts w:asciiTheme="minorHAnsi" w:hAnsiTheme="minorHAnsi" w:cstheme="minorHAnsi"/>
          <w:bCs/>
          <w:sz w:val="24"/>
        </w:rPr>
        <w:t xml:space="preserve"> vai pilnvarotas (pievienojot pilnvaru) personas parakstītiem, iesniedzamajām kopijām jābūt apliecinātām. Piedāvājuma dokumentiem jābūt </w:t>
      </w:r>
      <w:proofErr w:type="spellStart"/>
      <w:r w:rsidRPr="00D51D4A">
        <w:rPr>
          <w:rFonts w:asciiTheme="minorHAnsi" w:hAnsiTheme="minorHAnsi" w:cstheme="minorHAnsi"/>
          <w:bCs/>
          <w:sz w:val="24"/>
        </w:rPr>
        <w:t>cauršūtiem</w:t>
      </w:r>
      <w:proofErr w:type="spellEnd"/>
      <w:r w:rsidRPr="00D51D4A">
        <w:rPr>
          <w:rFonts w:asciiTheme="minorHAnsi" w:hAnsiTheme="minorHAnsi" w:cstheme="minorHAnsi"/>
          <w:bCs/>
          <w:sz w:val="24"/>
        </w:rPr>
        <w:t xml:space="preserve">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ipersaite"/>
          <w:rFonts w:asciiTheme="minorHAnsi" w:hAnsiTheme="minorHAnsi" w:cstheme="minorHAnsi"/>
          <w:sz w:val="24"/>
          <w:szCs w:val="20"/>
        </w:rPr>
        <w:t>iepirkumi</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201</w:t>
      </w:r>
      <w:r w:rsidR="00EB726B" w:rsidRPr="00BC7B43">
        <w:rPr>
          <w:rFonts w:asciiTheme="minorHAnsi" w:hAnsiTheme="minorHAnsi" w:cstheme="minorHAnsi"/>
          <w:bCs/>
          <w:sz w:val="24"/>
          <w:u w:val="single"/>
        </w:rPr>
        <w:t>9</w:t>
      </w:r>
      <w:r w:rsidR="00A42763" w:rsidRPr="00BC7B43">
        <w:rPr>
          <w:rFonts w:asciiTheme="minorHAnsi" w:hAnsiTheme="minorHAnsi" w:cstheme="minorHAnsi"/>
          <w:bCs/>
          <w:sz w:val="24"/>
          <w:u w:val="single"/>
        </w:rPr>
        <w:t xml:space="preserve">. gada </w:t>
      </w:r>
      <w:r w:rsidR="00BC7B43" w:rsidRPr="00BC7B43">
        <w:rPr>
          <w:rFonts w:asciiTheme="minorHAnsi" w:hAnsiTheme="minorHAnsi" w:cstheme="minorHAnsi"/>
          <w:bCs/>
          <w:sz w:val="24"/>
          <w:u w:val="single"/>
        </w:rPr>
        <w:t>14</w:t>
      </w:r>
      <w:r w:rsidR="00A42763" w:rsidRPr="00BC7B43">
        <w:rPr>
          <w:rFonts w:asciiTheme="minorHAnsi" w:hAnsiTheme="minorHAnsi" w:cstheme="minorHAnsi"/>
          <w:bCs/>
          <w:sz w:val="24"/>
          <w:u w:val="single"/>
        </w:rPr>
        <w:t>.</w:t>
      </w:r>
      <w:r w:rsidR="00EA5F83" w:rsidRPr="00BC7B43">
        <w:rPr>
          <w:rFonts w:asciiTheme="minorHAnsi" w:hAnsiTheme="minorHAnsi" w:cstheme="minorHAnsi"/>
          <w:bCs/>
          <w:sz w:val="24"/>
          <w:u w:val="single"/>
        </w:rPr>
        <w:t>novem</w:t>
      </w:r>
      <w:r w:rsidR="00D64EA3" w:rsidRPr="00BC7B43">
        <w:rPr>
          <w:rFonts w:asciiTheme="minorHAnsi" w:hAnsiTheme="minorHAnsi" w:cstheme="minorHAnsi"/>
          <w:bCs/>
          <w:sz w:val="24"/>
          <w:u w:val="single"/>
        </w:rPr>
        <w:t xml:space="preserve">brim </w:t>
      </w:r>
      <w:r w:rsidR="006F0837" w:rsidRPr="00BC7B43">
        <w:rPr>
          <w:rFonts w:asciiTheme="minorHAnsi" w:hAnsiTheme="minorHAnsi" w:cstheme="minorHAnsi"/>
          <w:bCs/>
          <w:sz w:val="24"/>
          <w:u w:val="single"/>
        </w:rPr>
        <w:t>plkst.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p>
    <w:p w:rsidR="00EB726B" w:rsidRPr="00D1329D" w:rsidRDefault="00D1329D"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0" w:name="_Toc531163721"/>
      <w:r w:rsidRPr="00D1329D">
        <w:rPr>
          <w:rStyle w:val="Bodytext5ArialUnicodeMS"/>
          <w:rFonts w:asciiTheme="minorHAnsi" w:hAnsiTheme="minorHAnsi" w:cs="Calibri" w:hint="default"/>
          <w:iCs/>
          <w:sz w:val="24"/>
          <w:szCs w:val="24"/>
          <w:lang w:val="lv-LV"/>
        </w:rPr>
        <w:t>Elektroenerģijas iegāde Nīcas novada domes vajadzībām saskaņā ar nolikuma un tā pielikumu prasībām.</w:t>
      </w:r>
      <w:r w:rsidR="00FF4B0A">
        <w:rPr>
          <w:rStyle w:val="Bodytext5ArialUnicodeMS"/>
          <w:rFonts w:asciiTheme="minorHAnsi" w:hAnsiTheme="minorHAnsi" w:cs="Calibri" w:hint="default"/>
          <w:iCs/>
          <w:sz w:val="24"/>
          <w:szCs w:val="24"/>
          <w:lang w:val="lv-LV"/>
        </w:rPr>
        <w:t xml:space="preserve"> </w:t>
      </w:r>
      <w:r w:rsidR="003A4286">
        <w:rPr>
          <w:rStyle w:val="Bodytext5ArialUnicodeMS"/>
          <w:rFonts w:asciiTheme="minorHAnsi" w:hAnsiTheme="minorHAnsi" w:cs="Calibri" w:hint="default"/>
          <w:iCs/>
          <w:sz w:val="24"/>
          <w:szCs w:val="24"/>
          <w:lang w:val="lv-LV"/>
        </w:rPr>
        <w:t>Tas</w:t>
      </w:r>
      <w:r w:rsidR="00FF4B0A">
        <w:rPr>
          <w:rStyle w:val="Bodytext5ArialUnicodeMS"/>
          <w:rFonts w:asciiTheme="minorHAnsi" w:hAnsiTheme="minorHAnsi" w:cs="Calibri" w:hint="default"/>
          <w:iCs/>
          <w:sz w:val="24"/>
          <w:szCs w:val="24"/>
          <w:lang w:val="lv-LV"/>
        </w:rPr>
        <w:t xml:space="preserve"> neietver elektroenerģijas transportēšanu (piegādi) – pārvaldi, sadali.</w:t>
      </w:r>
    </w:p>
    <w:bookmarkEnd w:id="0"/>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p>
    <w:p w:rsidR="00FF4B0A" w:rsidRPr="00FF4B0A" w:rsidRDefault="00FF4B0A" w:rsidP="00FF4B0A">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ir </w:t>
      </w:r>
      <w:r w:rsidR="003518B1">
        <w:rPr>
          <w:rFonts w:ascii="Calibri" w:hAnsi="Calibri" w:cs="Calibri"/>
          <w:b w:val="0"/>
          <w:sz w:val="24"/>
          <w:szCs w:val="24"/>
        </w:rPr>
        <w:t>24</w:t>
      </w:r>
      <w:r>
        <w:rPr>
          <w:rFonts w:ascii="Calibri" w:hAnsi="Calibri" w:cs="Calibri"/>
          <w:b w:val="0"/>
          <w:sz w:val="24"/>
          <w:szCs w:val="24"/>
        </w:rPr>
        <w:t xml:space="preserve"> mēneši no līguma spēkā stāšanās brīža.</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Default="00FF4B0A"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Plānotais apjoms</w:t>
      </w:r>
    </w:p>
    <w:p w:rsidR="00FF4B0A" w:rsidRPr="00FF4B0A" w:rsidRDefault="00FF4B0A" w:rsidP="00FF4B0A">
      <w:pPr>
        <w:pStyle w:val="Sarakstarindkopa1"/>
        <w:tabs>
          <w:tab w:val="left" w:pos="567"/>
        </w:tabs>
        <w:suppressAutoHyphens/>
        <w:ind w:left="709"/>
        <w:jc w:val="both"/>
        <w:rPr>
          <w:rFonts w:asciiTheme="minorHAnsi" w:hAnsiTheme="minorHAnsi" w:cstheme="minorHAnsi"/>
          <w:bCs/>
          <w:sz w:val="24"/>
        </w:rPr>
      </w:pPr>
      <w:r>
        <w:rPr>
          <w:rFonts w:asciiTheme="minorHAnsi" w:hAnsiTheme="minorHAnsi" w:cstheme="minorHAnsi"/>
          <w:bCs/>
          <w:sz w:val="24"/>
        </w:rPr>
        <w:t xml:space="preserve">Plānotais elektroenerģijas apjoms </w:t>
      </w:r>
      <w:r w:rsidR="00FB4D65">
        <w:rPr>
          <w:rFonts w:asciiTheme="minorHAnsi" w:hAnsiTheme="minorHAnsi" w:cstheme="minorHAnsi"/>
          <w:bCs/>
          <w:sz w:val="24"/>
        </w:rPr>
        <w:t>24</w:t>
      </w:r>
      <w:r>
        <w:rPr>
          <w:rFonts w:asciiTheme="minorHAnsi" w:hAnsiTheme="minorHAnsi" w:cstheme="minorHAnsi"/>
          <w:bCs/>
          <w:sz w:val="24"/>
        </w:rPr>
        <w:t xml:space="preserve"> mēnešos ir </w:t>
      </w:r>
      <w:r w:rsidR="00FB4D65">
        <w:rPr>
          <w:rFonts w:asciiTheme="minorHAnsi" w:hAnsiTheme="minorHAnsi" w:cstheme="minorHAnsi"/>
          <w:bCs/>
          <w:sz w:val="24"/>
        </w:rPr>
        <w:t>1773,7</w:t>
      </w:r>
      <w:r w:rsidR="004B19F2">
        <w:rPr>
          <w:rFonts w:asciiTheme="minorHAnsi" w:hAnsiTheme="minorHAnsi" w:cstheme="minorHAnsi"/>
          <w:bCs/>
          <w:sz w:val="24"/>
        </w:rPr>
        <w:t xml:space="preserve"> </w:t>
      </w:r>
      <w:proofErr w:type="spellStart"/>
      <w:r w:rsidR="007F6A42">
        <w:rPr>
          <w:rFonts w:asciiTheme="minorHAnsi" w:hAnsiTheme="minorHAnsi" w:cstheme="minorHAnsi"/>
          <w:bCs/>
          <w:sz w:val="24"/>
        </w:rPr>
        <w:t>M</w:t>
      </w:r>
      <w:r>
        <w:rPr>
          <w:rFonts w:asciiTheme="minorHAnsi" w:hAnsiTheme="minorHAnsi" w:cstheme="minorHAnsi"/>
          <w:bCs/>
          <w:sz w:val="24"/>
        </w:rPr>
        <w:t>W</w:t>
      </w:r>
      <w:r w:rsidR="007F6A42">
        <w:rPr>
          <w:rFonts w:asciiTheme="minorHAnsi" w:hAnsiTheme="minorHAnsi" w:cstheme="minorHAnsi"/>
          <w:bCs/>
          <w:sz w:val="24"/>
        </w:rPr>
        <w:t>h</w:t>
      </w:r>
      <w:proofErr w:type="spellEnd"/>
      <w:r>
        <w:rPr>
          <w:rFonts w:asciiTheme="minorHAnsi" w:hAnsiTheme="minorHAnsi" w:cstheme="minorHAnsi"/>
          <w:bCs/>
          <w:sz w:val="24"/>
        </w:rPr>
        <w:t>. Līguma izpildes laikā Pasūtītājam ir tiesības palielināt vai samazināt patērēto elektroenerģijas apjomu saskaņā ar faktisko patēriņu, kas nevar būt par iemeslu cenu izmaiņām.</w:t>
      </w: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CF4666" w:rsidRPr="00D51D4A" w:rsidRDefault="00CF4666"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CC5687" w:rsidRPr="00CC5687" w:rsidRDefault="002F1D1D"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BC7B43">
        <w:rPr>
          <w:rFonts w:asciiTheme="minorHAnsi" w:hAnsiTheme="minorHAnsi" w:cstheme="minorHAnsi"/>
          <w:bCs/>
          <w:sz w:val="24"/>
          <w:u w:val="single"/>
        </w:rPr>
        <w:t>60</w:t>
      </w:r>
      <w:r w:rsidR="009B4DAC" w:rsidRPr="00D51D4A">
        <w:rPr>
          <w:rFonts w:asciiTheme="minorHAnsi" w:hAnsiTheme="minorHAnsi" w:cstheme="minorHAnsi"/>
          <w:bCs/>
          <w:sz w:val="24"/>
          <w:u w:val="single"/>
        </w:rPr>
        <w:t xml:space="preserve"> (</w:t>
      </w:r>
      <w:r w:rsidR="00BC7B43">
        <w:rPr>
          <w:rFonts w:asciiTheme="minorHAnsi" w:hAnsiTheme="minorHAnsi" w:cstheme="minorHAnsi"/>
          <w:bCs/>
          <w:sz w:val="24"/>
          <w:u w:val="single"/>
        </w:rPr>
        <w:t>seš</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054620" w:rsidRPr="00D51D4A" w:rsidRDefault="00054620"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285683" w:rsidRDefault="00285683" w:rsidP="009B4DAC">
      <w:pPr>
        <w:pStyle w:val="Sarakstarindkopa1"/>
        <w:tabs>
          <w:tab w:val="left" w:pos="567"/>
          <w:tab w:val="left" w:pos="7513"/>
        </w:tabs>
        <w:spacing w:before="120"/>
        <w:ind w:left="0"/>
        <w:jc w:val="both"/>
        <w:rPr>
          <w:rFonts w:asciiTheme="minorHAnsi" w:hAnsiTheme="minorHAnsi" w:cstheme="minorHAnsi"/>
          <w:bCs/>
          <w:sz w:val="24"/>
        </w:rPr>
      </w:pPr>
    </w:p>
    <w:tbl>
      <w:tblPr>
        <w:tblStyle w:val="Reatabula"/>
        <w:tblW w:w="9214" w:type="dxa"/>
        <w:tblInd w:w="279" w:type="dxa"/>
        <w:tblLook w:val="04A0" w:firstRow="1" w:lastRow="0" w:firstColumn="1" w:lastColumn="0" w:noHBand="0" w:noVBand="1"/>
      </w:tblPr>
      <w:tblGrid>
        <w:gridCol w:w="896"/>
        <w:gridCol w:w="3782"/>
        <w:gridCol w:w="4536"/>
      </w:tblGrid>
      <w:tr w:rsidR="00071EB1" w:rsidTr="00071EB1">
        <w:trPr>
          <w:trHeight w:val="533"/>
        </w:trPr>
        <w:tc>
          <w:tcPr>
            <w:tcW w:w="896" w:type="dxa"/>
            <w:shd w:val="clear" w:color="auto" w:fill="D9D9D9" w:themeFill="background1" w:themeFillShade="D9"/>
            <w:vAlign w:val="center"/>
          </w:tcPr>
          <w:p w:rsidR="00071EB1" w:rsidRPr="00071EB1" w:rsidRDefault="00071EB1" w:rsidP="00071EB1">
            <w:pPr>
              <w:pStyle w:val="Sarakstarindkopa1"/>
              <w:tabs>
                <w:tab w:val="left" w:pos="7513"/>
              </w:tabs>
              <w:spacing w:before="120"/>
              <w:ind w:left="0"/>
              <w:jc w:val="center"/>
              <w:rPr>
                <w:rFonts w:asciiTheme="minorHAnsi" w:hAnsiTheme="minorHAnsi" w:cstheme="minorHAnsi"/>
                <w:b/>
                <w:bCs/>
                <w:sz w:val="24"/>
              </w:rPr>
            </w:pPr>
            <w:proofErr w:type="spellStart"/>
            <w:r w:rsidRPr="00071EB1">
              <w:rPr>
                <w:rFonts w:asciiTheme="minorHAnsi" w:hAnsiTheme="minorHAnsi" w:cstheme="minorHAnsi"/>
                <w:b/>
                <w:bCs/>
                <w:sz w:val="24"/>
              </w:rPr>
              <w:t>Nr.p.k</w:t>
            </w:r>
            <w:proofErr w:type="spellEnd"/>
            <w:r w:rsidRPr="00071EB1">
              <w:rPr>
                <w:rFonts w:asciiTheme="minorHAnsi" w:hAnsiTheme="minorHAnsi" w:cstheme="minorHAnsi"/>
                <w:b/>
                <w:bCs/>
                <w:sz w:val="24"/>
              </w:rPr>
              <w:t>.</w:t>
            </w:r>
          </w:p>
        </w:tc>
        <w:tc>
          <w:tcPr>
            <w:tcW w:w="3782"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Prasības pretendentiem</w:t>
            </w:r>
          </w:p>
        </w:tc>
        <w:tc>
          <w:tcPr>
            <w:tcW w:w="4536"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Iesniedzamie dokumenti</w:t>
            </w:r>
          </w:p>
        </w:tc>
      </w:tr>
      <w:tr w:rsidR="00071EB1" w:rsidRPr="00BC7B4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sidRPr="00071EB1">
              <w:rPr>
                <w:rFonts w:asciiTheme="minorHAnsi" w:hAnsiTheme="minorHAnsi" w:cstheme="minorHAnsi"/>
                <w:sz w:val="24"/>
              </w:rPr>
              <w:t>4.1.</w:t>
            </w:r>
          </w:p>
        </w:tc>
        <w:tc>
          <w:tcPr>
            <w:tcW w:w="3782" w:type="dxa"/>
          </w:tcPr>
          <w:p w:rsidR="00071EB1" w:rsidRPr="00DB30A5" w:rsidRDefault="00071EB1"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 xml:space="preserve">Pretendents ir reģistrēts, licencēts un/vai sertificēts atbilstoši attiecīgās valsts normatīvo aktu prasībām un ir tiesīgs veikt elektroenerģijas tirdzniecību.  </w:t>
            </w:r>
          </w:p>
        </w:tc>
        <w:tc>
          <w:tcPr>
            <w:tcW w:w="4536" w:type="dxa"/>
          </w:tcPr>
          <w:p w:rsidR="00071EB1" w:rsidRDefault="00DB30A5"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1. Pretendenta pieteikums (</w:t>
            </w:r>
            <w:r w:rsidRPr="00DB30A5">
              <w:rPr>
                <w:rFonts w:asciiTheme="minorHAnsi" w:hAnsiTheme="minorHAnsi" w:cstheme="minorHAnsi"/>
                <w:b/>
                <w:bCs/>
                <w:sz w:val="24"/>
                <w:szCs w:val="22"/>
              </w:rPr>
              <w:t>1.pielikums</w:t>
            </w:r>
            <w:r w:rsidRPr="00DB30A5">
              <w:rPr>
                <w:rFonts w:asciiTheme="minorHAnsi" w:hAnsiTheme="minorHAnsi" w:cstheme="minorHAnsi"/>
                <w:sz w:val="24"/>
                <w:szCs w:val="22"/>
              </w:rPr>
              <w:t>)</w:t>
            </w:r>
            <w:r w:rsidR="00A76D9E">
              <w:rPr>
                <w:rFonts w:asciiTheme="minorHAnsi" w:hAnsiTheme="minorHAnsi" w:cstheme="minorHAnsi"/>
                <w:sz w:val="24"/>
                <w:szCs w:val="22"/>
              </w:rPr>
              <w:t>;</w:t>
            </w:r>
          </w:p>
          <w:p w:rsidR="00DB30A5" w:rsidRPr="00DB30A5" w:rsidRDefault="00DB30A5" w:rsidP="00DB30A5">
            <w:pPr>
              <w:ind w:right="142"/>
              <w:jc w:val="both"/>
              <w:rPr>
                <w:rFonts w:asciiTheme="minorHAnsi" w:hAnsiTheme="minorHAnsi" w:cstheme="minorHAnsi"/>
                <w:sz w:val="24"/>
                <w:szCs w:val="22"/>
                <w:lang w:val="lv-LV"/>
              </w:rPr>
            </w:pPr>
            <w:r w:rsidRPr="00DB30A5">
              <w:rPr>
                <w:rFonts w:asciiTheme="minorHAnsi" w:hAnsiTheme="minorHAnsi" w:cstheme="minorHAnsi"/>
                <w:sz w:val="24"/>
                <w:szCs w:val="22"/>
                <w:lang w:val="lv-LV"/>
              </w:rPr>
              <w:t>2. Finanšu piedāvājums (</w:t>
            </w:r>
            <w:r w:rsidRPr="00DB30A5">
              <w:rPr>
                <w:rFonts w:asciiTheme="minorHAnsi" w:hAnsiTheme="minorHAnsi" w:cstheme="minorHAnsi"/>
                <w:b/>
                <w:bCs/>
                <w:sz w:val="24"/>
                <w:szCs w:val="22"/>
                <w:lang w:val="lv-LV"/>
              </w:rPr>
              <w:t>2.pielikums</w:t>
            </w:r>
            <w:r w:rsidRPr="00DB30A5">
              <w:rPr>
                <w:rFonts w:asciiTheme="minorHAnsi" w:hAnsiTheme="minorHAnsi" w:cstheme="minorHAnsi"/>
                <w:sz w:val="24"/>
                <w:szCs w:val="22"/>
                <w:lang w:val="lv-LV"/>
              </w:rPr>
              <w:t>)</w:t>
            </w:r>
            <w:r w:rsidR="00A76D9E">
              <w:rPr>
                <w:rFonts w:asciiTheme="minorHAnsi" w:hAnsiTheme="minorHAnsi" w:cstheme="minorHAnsi"/>
                <w:sz w:val="24"/>
                <w:szCs w:val="22"/>
                <w:lang w:val="lv-LV"/>
              </w:rPr>
              <w:t>;</w:t>
            </w:r>
          </w:p>
          <w:p w:rsidR="00DB30A5" w:rsidRDefault="00DB30A5" w:rsidP="00DB30A5">
            <w:pPr>
              <w:pStyle w:val="Sarakstarindkopa1"/>
              <w:tabs>
                <w:tab w:val="left" w:pos="567"/>
                <w:tab w:val="left" w:pos="7513"/>
              </w:tabs>
              <w:ind w:left="0"/>
              <w:jc w:val="both"/>
              <w:rPr>
                <w:rFonts w:asciiTheme="minorHAnsi" w:hAnsiTheme="minorHAnsi" w:cstheme="minorHAnsi"/>
                <w:sz w:val="24"/>
              </w:rPr>
            </w:pPr>
            <w:r w:rsidRPr="00DB30A5">
              <w:rPr>
                <w:rFonts w:asciiTheme="minorHAnsi" w:hAnsiTheme="minorHAnsi" w:cstheme="minorHAnsi"/>
                <w:sz w:val="24"/>
              </w:rPr>
              <w:t>3. Attiecībā uz Latvijā reģistrētiem pretendentiem, komisija pārliecinās par pretendenta reģistrācijas faktu, saņemot izziņas Elektronisko iepirkumu sistēmā (</w:t>
            </w:r>
            <w:hyperlink r:id="rId11" w:history="1">
              <w:r w:rsidRPr="00DB30A5">
                <w:rPr>
                  <w:rStyle w:val="Hipersaite"/>
                  <w:rFonts w:asciiTheme="minorHAnsi" w:hAnsiTheme="minorHAnsi" w:cstheme="minorHAnsi"/>
                  <w:sz w:val="24"/>
                </w:rPr>
                <w:t>https://www.eis.gov.lv/</w:t>
              </w:r>
            </w:hyperlink>
            <w:r w:rsidRPr="00DB30A5">
              <w:rPr>
                <w:rFonts w:asciiTheme="minorHAnsi" w:hAnsiTheme="minorHAnsi" w:cstheme="minorHAnsi"/>
                <w:sz w:val="24"/>
              </w:rPr>
              <w:t>)</w:t>
            </w:r>
            <w:r w:rsidR="00A76D9E">
              <w:rPr>
                <w:rFonts w:asciiTheme="minorHAnsi" w:hAnsiTheme="minorHAnsi" w:cstheme="minorHAnsi"/>
                <w:sz w:val="24"/>
              </w:rPr>
              <w:t>;</w:t>
            </w:r>
          </w:p>
          <w:p w:rsidR="00DB30A5" w:rsidRDefault="00DB30A5" w:rsidP="00DB30A5">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 xml:space="preserve">4. </w:t>
            </w:r>
            <w:r w:rsidRPr="00DB30A5">
              <w:rPr>
                <w:rFonts w:asciiTheme="minorHAnsi" w:hAnsiTheme="minorHAnsi" w:cstheme="minorHAnsi"/>
                <w:sz w:val="24"/>
              </w:rPr>
              <w:t>Attiecībā uz Latvijā reģistrētiem pretendentiem</w:t>
            </w:r>
            <w:r>
              <w:rPr>
                <w:rFonts w:asciiTheme="minorHAnsi" w:hAnsiTheme="minorHAnsi" w:cstheme="minorHAnsi"/>
                <w:sz w:val="24"/>
              </w:rPr>
              <w:t xml:space="preserve">, komisija pārbauda pretendenta tiesības veikt elektroenerģijas tirdzniecību Sabiedrisko pakalpojumu </w:t>
            </w:r>
            <w:r w:rsidRPr="00DB30A5">
              <w:rPr>
                <w:rFonts w:asciiTheme="minorHAnsi" w:hAnsiTheme="minorHAnsi" w:cstheme="minorHAnsi"/>
                <w:sz w:val="24"/>
              </w:rPr>
              <w:lastRenderedPageBreak/>
              <w:t>regulēšanas komisijas mājaslapā (</w:t>
            </w:r>
            <w:hyperlink r:id="rId12" w:history="1">
              <w:r w:rsidRPr="00DB30A5">
                <w:rPr>
                  <w:rStyle w:val="Hipersaite"/>
                  <w:rFonts w:asciiTheme="minorHAnsi" w:hAnsiTheme="minorHAnsi" w:cstheme="minorHAnsi"/>
                  <w:sz w:val="24"/>
                </w:rPr>
                <w:t>https://sprk.gov.lv/</w:t>
              </w:r>
            </w:hyperlink>
            <w:r w:rsidRPr="00DB30A5">
              <w:rPr>
                <w:rFonts w:asciiTheme="minorHAnsi" w:hAnsiTheme="minorHAnsi" w:cstheme="minorHAnsi"/>
                <w:sz w:val="24"/>
              </w:rPr>
              <w:t>)</w:t>
            </w:r>
            <w:r w:rsidR="00A76D9E">
              <w:rPr>
                <w:rFonts w:asciiTheme="minorHAnsi" w:hAnsiTheme="minorHAnsi" w:cstheme="minorHAnsi"/>
                <w:sz w:val="24"/>
              </w:rPr>
              <w:t>;</w:t>
            </w:r>
          </w:p>
          <w:p w:rsidR="00DB30A5" w:rsidRPr="00DB30A5" w:rsidRDefault="00DB30A5" w:rsidP="00DB30A5">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 xml:space="preserve">5. </w:t>
            </w:r>
            <w:r w:rsidRPr="00DB30A5">
              <w:rPr>
                <w:rFonts w:asciiTheme="minorHAnsi" w:hAnsiTheme="minorHAnsi" w:cstheme="minorHAnsi"/>
                <w:sz w:val="24"/>
              </w:rPr>
              <w:t xml:space="preserve">Ārvalstīs reģistrētam pretendentam, kas nav reģistrēts Uzņēmumu reģistrā un/vai </w:t>
            </w:r>
            <w:r>
              <w:rPr>
                <w:rFonts w:asciiTheme="minorHAnsi" w:hAnsiTheme="minorHAnsi" w:cstheme="minorHAnsi"/>
                <w:sz w:val="24"/>
              </w:rPr>
              <w:t>Sabiedrisko pakalpojumu sniedzēju</w:t>
            </w:r>
            <w:r w:rsidRPr="00DB30A5">
              <w:rPr>
                <w:rFonts w:asciiTheme="minorHAnsi" w:hAnsiTheme="minorHAnsi" w:cstheme="minorHAnsi"/>
                <w:sz w:val="24"/>
              </w:rPr>
              <w:t xml:space="preserve"> reģistrā, jāpievieno attiecīgos faktus apliecinoši dokumenti (kopijas).</w:t>
            </w:r>
          </w:p>
        </w:tc>
      </w:tr>
      <w:tr w:rsidR="00071EB1" w:rsidRPr="00BC7B4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lastRenderedPageBreak/>
              <w:t>4.2.</w:t>
            </w:r>
          </w:p>
        </w:tc>
        <w:tc>
          <w:tcPr>
            <w:tcW w:w="3782" w:type="dxa"/>
          </w:tcPr>
          <w:p w:rsidR="00071EB1" w:rsidRDefault="0053441E" w:rsidP="009B4DAC">
            <w:pPr>
              <w:pStyle w:val="Sarakstarindkopa1"/>
              <w:tabs>
                <w:tab w:val="left" w:pos="567"/>
                <w:tab w:val="left" w:pos="7513"/>
              </w:tabs>
              <w:spacing w:before="120"/>
              <w:ind w:left="0"/>
              <w:jc w:val="both"/>
              <w:rPr>
                <w:rFonts w:asciiTheme="minorHAnsi" w:hAnsiTheme="minorHAnsi" w:cstheme="minorHAnsi"/>
                <w:b/>
                <w:bCs/>
                <w:sz w:val="24"/>
              </w:rPr>
            </w:pPr>
            <w:r w:rsidRPr="0053441E">
              <w:rPr>
                <w:rFonts w:asciiTheme="minorHAnsi" w:hAnsiTheme="minorHAnsi" w:cstheme="minorHAnsi"/>
                <w:sz w:val="24"/>
                <w:szCs w:val="22"/>
              </w:rPr>
              <w:t>Ja pretendents ir piegādātāju apvienība un sabiedrības līgumā nav atrunātas pārstāvības tiesības, pieteikuma oriģināls jāparaksta katrai personas, kas iekļauta piegādātāju apvienībā, pārstāvim ar pārstāvības tiesībām.</w:t>
            </w:r>
          </w:p>
        </w:tc>
        <w:tc>
          <w:tcPr>
            <w:tcW w:w="4536" w:type="dxa"/>
          </w:tcPr>
          <w:p w:rsid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1. </w:t>
            </w:r>
            <w:r w:rsidRPr="00427C0A">
              <w:rPr>
                <w:rFonts w:asciiTheme="minorHAnsi" w:hAnsiTheme="minorHAnsi" w:cstheme="minorHAnsi"/>
                <w:sz w:val="24"/>
                <w:szCs w:val="24"/>
                <w:lang w:val="lv-LV"/>
              </w:rPr>
              <w:t xml:space="preserve">Pretendenta apliecinājums par piedalīšanos </w:t>
            </w:r>
            <w:r w:rsidR="005C2D9D">
              <w:rPr>
                <w:rFonts w:asciiTheme="minorHAnsi" w:hAnsiTheme="minorHAnsi" w:cstheme="minorHAnsi"/>
                <w:sz w:val="24"/>
                <w:szCs w:val="24"/>
                <w:lang w:val="lv-LV"/>
              </w:rPr>
              <w:t>cenu izpētē</w:t>
            </w:r>
            <w:r w:rsidRPr="00427C0A">
              <w:rPr>
                <w:rFonts w:asciiTheme="minorHAnsi" w:hAnsiTheme="minorHAnsi" w:cstheme="minorHAnsi"/>
                <w:sz w:val="24"/>
                <w:szCs w:val="24"/>
                <w:lang w:val="lv-LV"/>
              </w:rPr>
              <w:t>, kas jāparaksta pretendenta pārstāvim ar pārstāvības tiesībām vai tā pilnvarotai personai</w:t>
            </w:r>
            <w:r w:rsidR="00A76D9E">
              <w:rPr>
                <w:rFonts w:asciiTheme="minorHAnsi" w:hAnsiTheme="minorHAnsi" w:cstheme="minorHAnsi"/>
                <w:sz w:val="24"/>
                <w:szCs w:val="24"/>
                <w:lang w:val="lv-LV"/>
              </w:rPr>
              <w:t>;</w:t>
            </w:r>
          </w:p>
          <w:p w:rsidR="00071EB1" w:rsidRP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2. </w:t>
            </w:r>
            <w:r w:rsidRPr="00427C0A">
              <w:rPr>
                <w:rFonts w:asciiTheme="minorHAnsi" w:hAnsiTheme="minorHAnsi" w:cstheme="minorHAnsi"/>
                <w:sz w:val="24"/>
                <w:szCs w:val="24"/>
                <w:lang w:val="lv-LV"/>
              </w:rPr>
              <w:t>Pretendenta amatpersonas ar pārstāvības tiesībām izdota pilnvara (oriģināls vai apliecināta kopija) citai personai parakstīt piedāvājumu un/vai līgumu.</w:t>
            </w:r>
          </w:p>
        </w:tc>
      </w:tr>
      <w:tr w:rsidR="00071EB1" w:rsidRPr="00BC7B4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4.3.</w:t>
            </w:r>
          </w:p>
        </w:tc>
        <w:tc>
          <w:tcPr>
            <w:tcW w:w="3782" w:type="dxa"/>
          </w:tcPr>
          <w:p w:rsidR="00071EB1" w:rsidRPr="00756AC8" w:rsidRDefault="00756AC8" w:rsidP="009B4DAC">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Pretendentam ir spēkā esošs līgums ar sadales un pārvaldes sistēmas (turpmāk – Sistēmas) operatoriem par Sistēmas pakalpojumu izmantošanu.</w:t>
            </w:r>
          </w:p>
        </w:tc>
        <w:tc>
          <w:tcPr>
            <w:tcW w:w="4536" w:type="dxa"/>
          </w:tcPr>
          <w:p w:rsidR="00071EB1" w:rsidRPr="00756AC8" w:rsidRDefault="00756AC8" w:rsidP="009B4DAC">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Apliecinājums ar informāciju par Sistēmas operatoru, līguma vai vienošanās numuru, līguma vai vienošanās slēgšanas datumu un termiņu.</w:t>
            </w:r>
          </w:p>
        </w:tc>
      </w:tr>
      <w:tr w:rsidR="00071EB1" w:rsidRPr="00EA5F8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4.4.</w:t>
            </w:r>
          </w:p>
        </w:tc>
        <w:tc>
          <w:tcPr>
            <w:tcW w:w="3782" w:type="dxa"/>
          </w:tcPr>
          <w:p w:rsidR="00071EB1" w:rsidRPr="00756AC8" w:rsidRDefault="00756AC8" w:rsidP="009B4DAC">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 xml:space="preserve">Pretendentam iepriekšējo 3 gadu laikā (2016., 2017., 2018., kā arī 2019.gadā līdz piedāvājuma iesniegšanas datumam) ir vismaz 3 (trīs) noslēgti elektroenerģijas tirdzniecības līgumi ar juridiskām personām, kur pārdotais elektroenerģijas apjoms </w:t>
            </w:r>
            <w:r w:rsidR="00A76D9E">
              <w:rPr>
                <w:rFonts w:asciiTheme="minorHAnsi" w:hAnsiTheme="minorHAnsi" w:cstheme="minorHAnsi"/>
                <w:sz w:val="24"/>
              </w:rPr>
              <w:t xml:space="preserve">katrā ir vismaz </w:t>
            </w:r>
            <w:r w:rsidR="007F6A42">
              <w:rPr>
                <w:rFonts w:asciiTheme="minorHAnsi" w:hAnsiTheme="minorHAnsi" w:cstheme="minorHAnsi"/>
                <w:sz w:val="24"/>
              </w:rPr>
              <w:t xml:space="preserve">1000 </w:t>
            </w:r>
            <w:proofErr w:type="spellStart"/>
            <w:r w:rsidR="007F6A42" w:rsidRPr="007F6A42">
              <w:rPr>
                <w:rFonts w:asciiTheme="minorHAnsi" w:hAnsiTheme="minorHAnsi" w:cstheme="minorHAnsi"/>
                <w:sz w:val="24"/>
              </w:rPr>
              <w:t>M</w:t>
            </w:r>
            <w:r w:rsidR="00A76D9E" w:rsidRPr="007F6A42">
              <w:rPr>
                <w:rFonts w:asciiTheme="minorHAnsi" w:hAnsiTheme="minorHAnsi" w:cstheme="minorHAnsi"/>
                <w:sz w:val="24"/>
              </w:rPr>
              <w:t>W</w:t>
            </w:r>
            <w:r w:rsidR="00582754">
              <w:rPr>
                <w:rFonts w:asciiTheme="minorHAnsi" w:hAnsiTheme="minorHAnsi" w:cstheme="minorHAnsi"/>
                <w:sz w:val="24"/>
              </w:rPr>
              <w:t>h</w:t>
            </w:r>
            <w:proofErr w:type="spellEnd"/>
            <w:r w:rsidR="00A76D9E">
              <w:rPr>
                <w:rFonts w:asciiTheme="minorHAnsi" w:hAnsiTheme="minorHAnsi" w:cstheme="minorHAnsi"/>
                <w:sz w:val="24"/>
              </w:rPr>
              <w:t>.</w:t>
            </w:r>
          </w:p>
        </w:tc>
        <w:tc>
          <w:tcPr>
            <w:tcW w:w="4536" w:type="dxa"/>
          </w:tcPr>
          <w:p w:rsidR="00EA5F83" w:rsidRPr="002A159D" w:rsidRDefault="00EA5F83" w:rsidP="00EA5F83">
            <w:pPr>
              <w:pStyle w:val="Bezatstarpm"/>
              <w:jc w:val="both"/>
              <w:rPr>
                <w:rFonts w:asciiTheme="minorHAnsi" w:hAnsiTheme="minorHAnsi" w:cstheme="minorHAnsi"/>
                <w:b/>
                <w:bCs/>
              </w:rPr>
            </w:pPr>
            <w:r>
              <w:rPr>
                <w:rFonts w:asciiTheme="minorHAnsi" w:hAnsiTheme="minorHAnsi" w:cstheme="minorHAnsi"/>
              </w:rPr>
              <w:t>I</w:t>
            </w:r>
            <w:r w:rsidRPr="002A159D">
              <w:rPr>
                <w:rFonts w:asciiTheme="minorHAnsi" w:hAnsiTheme="minorHAnsi" w:cstheme="minorHAnsi"/>
              </w:rPr>
              <w:t>nformācija par iepriekšējo pieredzi (</w:t>
            </w:r>
            <w:r w:rsidRPr="00E035E3">
              <w:rPr>
                <w:rFonts w:asciiTheme="minorHAnsi" w:hAnsiTheme="minorHAnsi" w:cstheme="minorHAnsi"/>
                <w:b/>
                <w:bCs/>
              </w:rPr>
              <w:t>3.pielikums</w:t>
            </w:r>
            <w:r w:rsidRPr="002A159D">
              <w:rPr>
                <w:rFonts w:asciiTheme="minorHAnsi" w:hAnsiTheme="minorHAnsi" w:cstheme="minorHAnsi"/>
              </w:rPr>
              <w:t>)</w:t>
            </w:r>
            <w:r w:rsidR="00E035E3">
              <w:rPr>
                <w:rFonts w:asciiTheme="minorHAnsi" w:hAnsiTheme="minorHAnsi" w:cstheme="minorHAnsi"/>
              </w:rPr>
              <w:t>.</w:t>
            </w:r>
          </w:p>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tc>
      </w:tr>
    </w:tbl>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p w:rsidR="001902D6" w:rsidRPr="00D51D4A" w:rsidRDefault="001902D6"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2F1D1D" w:rsidRPr="00E035E3"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Piedāvājumus</w:t>
      </w:r>
      <w:r w:rsidR="0006013B" w:rsidRPr="00D51D4A">
        <w:rPr>
          <w:rFonts w:asciiTheme="minorHAnsi" w:hAnsiTheme="minorHAnsi" w:cstheme="minorHAnsi"/>
          <w:bCs/>
          <w:sz w:val="24"/>
        </w:rPr>
        <w:t xml:space="preserve"> izvērtē </w:t>
      </w:r>
      <w:r w:rsidR="00E035E3" w:rsidRPr="00E035E3">
        <w:rPr>
          <w:rFonts w:asciiTheme="minorHAnsi" w:hAnsiTheme="minorHAnsi" w:cstheme="minorHAnsi"/>
          <w:bCs/>
          <w:sz w:val="24"/>
        </w:rPr>
        <w:t xml:space="preserve">Iepirkumu </w:t>
      </w:r>
      <w:r w:rsidR="002F1D1D" w:rsidRPr="00E035E3">
        <w:rPr>
          <w:rFonts w:asciiTheme="minorHAnsi" w:hAnsiTheme="minorHAnsi" w:cstheme="minorHAnsi"/>
          <w:bCs/>
          <w:sz w:val="24"/>
        </w:rPr>
        <w:t>komisija</w:t>
      </w:r>
      <w:r w:rsidR="00E035E3" w:rsidRPr="00E035E3">
        <w:rPr>
          <w:rFonts w:asciiTheme="minorHAnsi" w:hAnsiTheme="minorHAnsi" w:cstheme="minorHAnsi"/>
          <w:bCs/>
          <w:sz w:val="24"/>
        </w:rPr>
        <w:t xml:space="preserve"> (Nīcas novada domes 2019. gada 3.jūnija rīkojums Nr.2.1.5/79 par Nīcas novada domes iepirkuma komisiju), </w:t>
      </w:r>
      <w:r w:rsidR="00A42763" w:rsidRPr="00E035E3">
        <w:rPr>
          <w:rFonts w:asciiTheme="minorHAnsi" w:hAnsiTheme="minorHAnsi" w:cstheme="minorHAnsi"/>
          <w:bCs/>
          <w:sz w:val="24"/>
        </w:rPr>
        <w:t xml:space="preserve">slēgtā komisijas sēdē, vajadzības gadījumā piesaistot </w:t>
      </w:r>
      <w:r w:rsidRPr="00E035E3">
        <w:rPr>
          <w:rFonts w:asciiTheme="minorHAnsi" w:hAnsiTheme="minorHAnsi" w:cstheme="minorHAnsi"/>
          <w:bCs/>
          <w:sz w:val="24"/>
        </w:rPr>
        <w:t>ekspertu.</w:t>
      </w:r>
    </w:p>
    <w:p w:rsidR="005A000A" w:rsidRPr="005A000A" w:rsidRDefault="005A000A"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5A000A">
        <w:rPr>
          <w:rFonts w:asciiTheme="minorHAnsi" w:hAnsiTheme="minorHAnsi" w:cstheme="minorHAnsi"/>
          <w:sz w:val="24"/>
        </w:rPr>
        <w:t xml:space="preserve">Komisija pārbauda </w:t>
      </w:r>
      <w:r w:rsidR="00E035E3">
        <w:rPr>
          <w:rFonts w:asciiTheme="minorHAnsi" w:hAnsiTheme="minorHAnsi" w:cstheme="minorHAnsi"/>
          <w:sz w:val="24"/>
        </w:rPr>
        <w:t>pretendenta</w:t>
      </w:r>
      <w:r w:rsidRPr="005A000A">
        <w:rPr>
          <w:rFonts w:asciiTheme="minorHAnsi" w:hAnsiTheme="minorHAnsi" w:cstheme="minorHAnsi"/>
          <w:sz w:val="24"/>
        </w:rPr>
        <w:t xml:space="preserve"> tiesības veikt</w:t>
      </w:r>
      <w:r w:rsidR="00E035E3">
        <w:rPr>
          <w:rFonts w:asciiTheme="minorHAnsi" w:hAnsiTheme="minorHAnsi" w:cstheme="minorHAnsi"/>
          <w:sz w:val="24"/>
        </w:rPr>
        <w:t xml:space="preserve"> elektroenerģijas tirdzniecību Sabiedrisko pakalpojumu regulēšanas komisijas mājaslapā</w:t>
      </w:r>
      <w:r w:rsidRPr="005A000A">
        <w:rPr>
          <w:rFonts w:asciiTheme="minorHAnsi" w:hAnsiTheme="minorHAnsi" w:cstheme="minorHAnsi"/>
          <w:sz w:val="24"/>
        </w:rPr>
        <w:t xml:space="preserve"> (</w:t>
      </w:r>
      <w:hyperlink r:id="rId13" w:history="1">
        <w:r w:rsidR="00E035E3" w:rsidRPr="00DB30A5">
          <w:rPr>
            <w:rStyle w:val="Hipersaite"/>
            <w:rFonts w:asciiTheme="minorHAnsi" w:hAnsiTheme="minorHAnsi" w:cstheme="minorHAnsi"/>
            <w:sz w:val="24"/>
          </w:rPr>
          <w:t>https://sprk.gov.lv/</w:t>
        </w:r>
      </w:hyperlink>
      <w:r w:rsidRPr="005A000A">
        <w:rPr>
          <w:rFonts w:asciiTheme="minorHAnsi" w:hAnsiTheme="minorHAnsi" w:cstheme="minorHAnsi"/>
          <w:sz w:val="24"/>
        </w:rPr>
        <w:t>).</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 xml:space="preserve">EUR 150.00 (viens simts piecdesmit </w:t>
      </w:r>
      <w:proofErr w:type="spellStart"/>
      <w:r w:rsidR="002F1D1D" w:rsidRPr="00D51D4A">
        <w:rPr>
          <w:rFonts w:asciiTheme="minorHAnsi" w:hAnsiTheme="minorHAnsi" w:cstheme="minorHAnsi"/>
          <w:sz w:val="24"/>
        </w:rPr>
        <w:t>euro</w:t>
      </w:r>
      <w:proofErr w:type="spellEnd"/>
      <w:r w:rsidR="002F1D1D" w:rsidRPr="00D51D4A">
        <w:rPr>
          <w:rFonts w:asciiTheme="minorHAnsi" w:hAnsiTheme="minorHAnsi" w:cstheme="minorHAnsi"/>
          <w:sz w:val="24"/>
        </w:rPr>
        <w:t xml:space="preserve">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lastRenderedPageBreak/>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4"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Informācija par iepriekšējo pieredzi</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FE4DB3">
        <w:rPr>
          <w:rFonts w:asciiTheme="minorHAnsi" w:hAnsiTheme="minorHAnsi" w:cstheme="minorHAnsi"/>
          <w:i/>
          <w:sz w:val="24"/>
          <w:lang w:val="lv-LV"/>
        </w:rPr>
        <w:t xml:space="preserve">Objektu saraksts </w:t>
      </w:r>
      <w:r w:rsidR="00063101">
        <w:rPr>
          <w:rFonts w:asciiTheme="minorHAnsi" w:hAnsiTheme="minorHAnsi" w:cstheme="minorHAnsi"/>
          <w:bCs/>
          <w:i/>
          <w:sz w:val="24"/>
          <w:szCs w:val="24"/>
          <w:lang w:val="lv-LV"/>
        </w:rPr>
        <w:t xml:space="preserve">(uz </w:t>
      </w:r>
      <w:r w:rsidR="00FE4DB3">
        <w:rPr>
          <w:rFonts w:asciiTheme="minorHAnsi" w:hAnsiTheme="minorHAnsi" w:cstheme="minorHAnsi"/>
          <w:bCs/>
          <w:i/>
          <w:sz w:val="24"/>
          <w:szCs w:val="24"/>
          <w:lang w:val="lv-LV"/>
        </w:rPr>
        <w:t>2</w:t>
      </w:r>
      <w:r w:rsidR="00063101">
        <w:rPr>
          <w:rFonts w:asciiTheme="minorHAnsi" w:hAnsiTheme="minorHAnsi" w:cstheme="minorHAnsi"/>
          <w:bCs/>
          <w:i/>
          <w:sz w:val="24"/>
          <w:szCs w:val="24"/>
          <w:lang w:val="lv-LV"/>
        </w:rPr>
        <w:t xml:space="preserve"> lpp.)</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CI-2019-4</w:t>
      </w:r>
      <w:r w:rsidR="001B34B8">
        <w:rPr>
          <w:rFonts w:asciiTheme="minorHAnsi" w:hAnsiTheme="minorHAnsi" w:cstheme="minorHAnsi"/>
          <w:bCs/>
          <w:sz w:val="24"/>
          <w:szCs w:val="24"/>
        </w:rPr>
        <w:t>3</w:t>
      </w:r>
    </w:p>
    <w:p w:rsidR="00C77655" w:rsidRPr="00C77655" w:rsidRDefault="00C77655" w:rsidP="00C77655">
      <w:pPr>
        <w:jc w:val="right"/>
        <w:rPr>
          <w:rFonts w:asciiTheme="minorHAnsi" w:hAnsiTheme="minorHAnsi" w:cstheme="minorHAnsi"/>
          <w:b/>
          <w:sz w:val="24"/>
          <w:szCs w:val="24"/>
        </w:rPr>
      </w:pPr>
      <w:r w:rsidRPr="00C77655">
        <w:rPr>
          <w:rFonts w:asciiTheme="minorHAnsi" w:hAnsiTheme="minorHAnsi" w:cstheme="minorHAnsi"/>
          <w:b/>
          <w:sz w:val="24"/>
          <w:szCs w:val="24"/>
        </w:rPr>
        <w:t>1.pielikums</w:t>
      </w:r>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widowControl w:val="0"/>
        <w:autoSpaceDE w:val="0"/>
        <w:autoSpaceDN w:val="0"/>
        <w:adjustRightInd w:val="0"/>
        <w:ind w:right="-20"/>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bookmarkStart w:id="2" w:name="_Hlk513728019"/>
      <w:r w:rsidRPr="00C77655">
        <w:rPr>
          <w:rFonts w:asciiTheme="minorHAnsi" w:hAnsiTheme="minorHAnsi" w:cstheme="minorHAnsi"/>
          <w:b/>
          <w:sz w:val="24"/>
          <w:szCs w:val="24"/>
          <w:lang w:val="lv-LV"/>
        </w:rPr>
        <w:t>“</w:t>
      </w:r>
      <w:bookmarkEnd w:id="2"/>
      <w:r>
        <w:rPr>
          <w:rFonts w:asciiTheme="minorHAnsi" w:hAnsiTheme="minorHAnsi" w:cstheme="minorHAnsi"/>
          <w:b/>
          <w:sz w:val="24"/>
          <w:szCs w:val="24"/>
          <w:lang w:val="lv-LV"/>
        </w:rPr>
        <w:t>Elektroenerģijas iegāde Nīcas novada domes vajadzībām</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CI-2019-4</w:t>
      </w:r>
      <w:r w:rsidR="006832AC">
        <w:rPr>
          <w:rFonts w:asciiTheme="minorHAnsi" w:hAnsiTheme="minorHAnsi" w:cstheme="minorHAnsi"/>
          <w:b/>
          <w:bCs/>
          <w:sz w:val="24"/>
          <w:szCs w:val="24"/>
          <w:lang w:val="lv-LV"/>
        </w:rPr>
        <w:t>3</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77655">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rsidR="00C77655" w:rsidRPr="00C77655" w:rsidRDefault="00C77655" w:rsidP="00C77655">
      <w:pPr>
        <w:pStyle w:val="Sarakstarindkopa"/>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Pr>
          <w:rFonts w:asciiTheme="minorHAnsi" w:hAnsiTheme="minorHAnsi" w:cstheme="minorHAnsi"/>
        </w:rPr>
        <w:t>objektu sarakstu</w:t>
      </w:r>
      <w:r w:rsidRPr="00C77655">
        <w:rPr>
          <w:rFonts w:asciiTheme="minorHAnsi" w:hAnsiTheme="minorHAnsi" w:cstheme="minorHAnsi"/>
        </w:rPr>
        <w:t xml:space="preserve"> (</w:t>
      </w:r>
      <w:r>
        <w:rPr>
          <w:rFonts w:asciiTheme="minorHAnsi" w:hAnsiTheme="minorHAnsi" w:cstheme="minorHAnsi"/>
        </w:rPr>
        <w:t>4</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ar šo mēs apstiprinām, ka mūsu Piedāvājums ir spēkā 90 (deviņdesmit) dienas, skaitot no piedāvājumu atvēršanas dienas;</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Sarakstarindkopa"/>
        <w:jc w:val="right"/>
        <w:rPr>
          <w:rFonts w:asciiTheme="minorHAnsi" w:hAnsiTheme="minorHAnsi" w:cstheme="minorHAnsi"/>
        </w:rPr>
      </w:pPr>
      <w:r w:rsidRPr="00C81760">
        <w:rPr>
          <w:rFonts w:asciiTheme="minorHAnsi" w:hAnsiTheme="minorHAnsi" w:cstheme="minorHAnsi"/>
        </w:rPr>
        <w:lastRenderedPageBreak/>
        <w:t>CI-2019-4</w:t>
      </w:r>
      <w:r w:rsidR="001B34B8">
        <w:rPr>
          <w:rFonts w:asciiTheme="minorHAnsi" w:hAnsiTheme="minorHAnsi" w:cstheme="minorHAnsi"/>
        </w:rPr>
        <w:t>3</w:t>
      </w:r>
    </w:p>
    <w:p w:rsidR="00C81760" w:rsidRPr="00C81760" w:rsidRDefault="00C81760" w:rsidP="00C81760">
      <w:pPr>
        <w:pStyle w:val="Sarakstarindkopa"/>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Pr="00C81760">
        <w:rPr>
          <w:rFonts w:asciiTheme="minorHAnsi" w:hAnsiTheme="minorHAnsi" w:cstheme="minorHAnsi"/>
          <w:b/>
          <w:sz w:val="24"/>
          <w:szCs w:val="24"/>
          <w:lang w:val="lv-LV"/>
        </w:rPr>
        <w:t>„</w:t>
      </w:r>
      <w:r>
        <w:rPr>
          <w:rFonts w:asciiTheme="minorHAnsi" w:hAnsiTheme="minorHAnsi" w:cstheme="minorHAnsi"/>
          <w:b/>
          <w:sz w:val="24"/>
          <w:szCs w:val="24"/>
          <w:lang w:val="lv-LV"/>
        </w:rPr>
        <w:t>Elektroenerģijas iegāde Nīcas novada domes vajadzībām</w:t>
      </w:r>
      <w:r w:rsidRPr="00C81760">
        <w:rPr>
          <w:rFonts w:asciiTheme="minorHAnsi" w:hAnsiTheme="minorHAnsi" w:cstheme="minorHAnsi"/>
          <w:b/>
          <w:sz w:val="24"/>
          <w:szCs w:val="24"/>
          <w:lang w:val="lv-LV"/>
        </w:rPr>
        <w:t>”</w:t>
      </w:r>
      <w:r w:rsidRPr="00C81760">
        <w:rPr>
          <w:rFonts w:asciiTheme="minorHAnsi" w:hAnsiTheme="minorHAnsi" w:cstheme="minorHAnsi"/>
          <w:sz w:val="24"/>
          <w:szCs w:val="24"/>
          <w:lang w:val="lv-LV"/>
        </w:rPr>
        <w:t xml:space="preserve"> (identifikācijas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2019</w:t>
      </w:r>
      <w:r>
        <w:rPr>
          <w:rFonts w:asciiTheme="minorHAnsi" w:hAnsiTheme="minorHAnsi" w:cstheme="minorHAnsi"/>
          <w:sz w:val="24"/>
          <w:szCs w:val="24"/>
          <w:lang w:val="lv-LV"/>
        </w:rPr>
        <w:t>-4</w:t>
      </w:r>
      <w:r w:rsidR="006832AC">
        <w:rPr>
          <w:rFonts w:asciiTheme="minorHAnsi" w:hAnsiTheme="minorHAnsi" w:cstheme="minorHAnsi"/>
          <w:sz w:val="24"/>
          <w:szCs w:val="24"/>
          <w:lang w:val="lv-LV"/>
        </w:rPr>
        <w:t>3</w:t>
      </w:r>
      <w:r w:rsidRPr="00C81760">
        <w:rPr>
          <w:rFonts w:asciiTheme="minorHAnsi" w:hAnsiTheme="minorHAnsi" w:cstheme="minorHAnsi"/>
          <w:sz w:val="24"/>
          <w:szCs w:val="24"/>
          <w:lang w:val="lv-LV"/>
        </w:rPr>
        <w:t xml:space="preserve">) nolikumu </w:t>
      </w:r>
      <w:bookmarkStart w:id="3" w:name="_GoBack"/>
      <w:bookmarkEnd w:id="3"/>
      <w:r w:rsidRPr="00C81760">
        <w:rPr>
          <w:rFonts w:asciiTheme="minorHAnsi" w:hAnsiTheme="minorHAnsi" w:cstheme="minorHAnsi"/>
          <w:sz w:val="24"/>
          <w:szCs w:val="24"/>
          <w:lang w:val="lv-LV"/>
        </w:rPr>
        <w:t xml:space="preserve">un tā pielikumiem, mēs, parakstījuši šo dokumentu, piedāvājam  </w:t>
      </w:r>
      <w:r>
        <w:rPr>
          <w:rFonts w:asciiTheme="minorHAnsi" w:hAnsiTheme="minorHAnsi" w:cstheme="minorHAnsi"/>
          <w:sz w:val="24"/>
          <w:szCs w:val="24"/>
          <w:lang w:val="lv-LV"/>
        </w:rPr>
        <w:t>piegādāt (pārdot) elektroenerģiju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820" w:type="dxa"/>
        <w:tblInd w:w="108" w:type="dxa"/>
        <w:tblLayout w:type="fixed"/>
        <w:tblLook w:val="0000" w:firstRow="0" w:lastRow="0" w:firstColumn="0" w:lastColumn="0" w:noHBand="0" w:noVBand="0"/>
      </w:tblPr>
      <w:tblGrid>
        <w:gridCol w:w="2581"/>
        <w:gridCol w:w="2126"/>
        <w:gridCol w:w="2269"/>
        <w:gridCol w:w="1844"/>
      </w:tblGrid>
      <w:tr w:rsidR="00CD04D2" w:rsidRPr="00C81760" w:rsidTr="00DC4A9E">
        <w:tc>
          <w:tcPr>
            <w:tcW w:w="2581" w:type="dxa"/>
            <w:tcBorders>
              <w:top w:val="single" w:sz="4" w:space="0" w:color="000000"/>
              <w:left w:val="single" w:sz="4" w:space="0" w:color="000000"/>
              <w:bottom w:val="single" w:sz="4" w:space="0" w:color="000000"/>
            </w:tcBorders>
            <w:vAlign w:val="center"/>
          </w:tcPr>
          <w:p w:rsidR="00CD04D2" w:rsidRPr="00C81760" w:rsidRDefault="00CD04D2" w:rsidP="00DC4A9E">
            <w:pPr>
              <w:snapToGrid w:val="0"/>
              <w:spacing w:before="60" w:after="60"/>
              <w:ind w:left="175"/>
              <w:jc w:val="center"/>
              <w:rPr>
                <w:rFonts w:asciiTheme="minorHAnsi" w:hAnsiTheme="minorHAnsi" w:cstheme="minorHAnsi"/>
                <w:b/>
                <w:sz w:val="24"/>
                <w:szCs w:val="24"/>
                <w:lang w:val="lv-LV"/>
              </w:rPr>
            </w:pPr>
            <w:r>
              <w:rPr>
                <w:rFonts w:asciiTheme="minorHAnsi" w:hAnsiTheme="minorHAnsi" w:cstheme="minorHAnsi"/>
                <w:b/>
                <w:sz w:val="24"/>
                <w:szCs w:val="24"/>
                <w:lang w:val="lv-LV"/>
              </w:rPr>
              <w:t>Tarifs</w:t>
            </w:r>
          </w:p>
        </w:tc>
        <w:tc>
          <w:tcPr>
            <w:tcW w:w="2126" w:type="dxa"/>
            <w:tcBorders>
              <w:top w:val="single" w:sz="4" w:space="0" w:color="000000"/>
              <w:left w:val="single" w:sz="4" w:space="0" w:color="000000"/>
              <w:bottom w:val="single" w:sz="4" w:space="0" w:color="000000"/>
            </w:tcBorders>
            <w:vAlign w:val="center"/>
          </w:tcPr>
          <w:p w:rsidR="00CD04D2" w:rsidRPr="00CD04D2" w:rsidRDefault="00CD04D2" w:rsidP="00DC4A9E">
            <w:pPr>
              <w:snapToGrid w:val="0"/>
              <w:spacing w:before="60" w:after="60"/>
              <w:jc w:val="center"/>
              <w:rPr>
                <w:rFonts w:asciiTheme="minorHAnsi" w:hAnsiTheme="minorHAnsi" w:cstheme="minorHAnsi"/>
                <w:b/>
                <w:bCs/>
                <w:sz w:val="24"/>
                <w:szCs w:val="24"/>
                <w:lang w:val="lv-LV"/>
              </w:rPr>
            </w:pPr>
            <w:r w:rsidRPr="00CD04D2">
              <w:rPr>
                <w:rFonts w:asciiTheme="minorHAnsi" w:hAnsiTheme="minorHAnsi" w:cstheme="minorHAnsi"/>
                <w:b/>
                <w:bCs/>
                <w:sz w:val="24"/>
                <w:szCs w:val="24"/>
                <w:lang w:val="lv-LV"/>
              </w:rPr>
              <w:t>Elektroenerģijas apjoms 24 mēnešiem</w:t>
            </w:r>
            <w:r>
              <w:rPr>
                <w:rFonts w:asciiTheme="minorHAnsi" w:hAnsiTheme="minorHAnsi" w:cstheme="minorHAnsi"/>
                <w:b/>
                <w:bCs/>
                <w:sz w:val="24"/>
                <w:szCs w:val="24"/>
                <w:lang w:val="lv-LV"/>
              </w:rPr>
              <w:t xml:space="preserve"> (</w:t>
            </w:r>
            <w:proofErr w:type="spellStart"/>
            <w:r>
              <w:rPr>
                <w:rFonts w:asciiTheme="minorHAnsi" w:hAnsiTheme="minorHAnsi" w:cstheme="minorHAnsi"/>
                <w:b/>
                <w:bCs/>
                <w:sz w:val="24"/>
                <w:szCs w:val="24"/>
                <w:lang w:val="lv-LV"/>
              </w:rPr>
              <w:t>MWh</w:t>
            </w:r>
            <w:proofErr w:type="spellEnd"/>
            <w:r>
              <w:rPr>
                <w:rFonts w:asciiTheme="minorHAnsi" w:hAnsiTheme="minorHAnsi" w:cstheme="minorHAnsi"/>
                <w:b/>
                <w:bCs/>
                <w:sz w:val="24"/>
                <w:szCs w:val="24"/>
                <w:lang w:val="lv-LV"/>
              </w:rPr>
              <w:t>)</w:t>
            </w:r>
          </w:p>
        </w:tc>
        <w:tc>
          <w:tcPr>
            <w:tcW w:w="2269" w:type="dxa"/>
            <w:tcBorders>
              <w:top w:val="single" w:sz="4" w:space="0" w:color="000000"/>
              <w:left w:val="single" w:sz="4" w:space="0" w:color="000000"/>
              <w:bottom w:val="single" w:sz="4" w:space="0" w:color="000000"/>
              <w:right w:val="single" w:sz="4" w:space="0" w:color="000000"/>
            </w:tcBorders>
            <w:vAlign w:val="center"/>
          </w:tcPr>
          <w:p w:rsidR="00CD04D2" w:rsidRPr="00C81760" w:rsidRDefault="00CD04D2"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w:t>
            </w:r>
            <w:r w:rsidRPr="00C81760">
              <w:rPr>
                <w:rFonts w:asciiTheme="minorHAnsi" w:hAnsiTheme="minorHAnsi" w:cstheme="minorHAnsi"/>
                <w:b/>
                <w:sz w:val="24"/>
                <w:szCs w:val="24"/>
                <w:lang w:val="lv-LV"/>
              </w:rPr>
              <w:t xml:space="preserve">ena </w:t>
            </w:r>
            <w:r>
              <w:rPr>
                <w:rFonts w:asciiTheme="minorHAnsi" w:hAnsiTheme="minorHAnsi" w:cstheme="minorHAnsi"/>
                <w:b/>
                <w:sz w:val="24"/>
                <w:szCs w:val="24"/>
                <w:lang w:val="lv-LV"/>
              </w:rPr>
              <w:t xml:space="preserve">par vienu </w:t>
            </w:r>
            <w:proofErr w:type="spellStart"/>
            <w:r>
              <w:rPr>
                <w:rFonts w:asciiTheme="minorHAnsi" w:hAnsiTheme="minorHAnsi" w:cstheme="minorHAnsi"/>
                <w:b/>
                <w:sz w:val="24"/>
                <w:szCs w:val="24"/>
                <w:lang w:val="lv-LV"/>
              </w:rPr>
              <w:t>MWh</w:t>
            </w:r>
            <w:proofErr w:type="spellEnd"/>
            <w:r>
              <w:rPr>
                <w:rFonts w:asciiTheme="minorHAnsi" w:hAnsiTheme="minorHAnsi" w:cstheme="minorHAnsi"/>
                <w:b/>
                <w:sz w:val="24"/>
                <w:szCs w:val="24"/>
                <w:lang w:val="lv-LV"/>
              </w:rPr>
              <w:t xml:space="preserve"> (</w:t>
            </w:r>
            <w:r w:rsidRPr="00C81760">
              <w:rPr>
                <w:rFonts w:asciiTheme="minorHAnsi" w:hAnsiTheme="minorHAnsi" w:cstheme="minorHAnsi"/>
                <w:b/>
                <w:sz w:val="24"/>
                <w:szCs w:val="24"/>
                <w:lang w:val="lv-LV"/>
              </w:rPr>
              <w:t>EUR</w:t>
            </w:r>
            <w:r>
              <w:rPr>
                <w:rFonts w:asciiTheme="minorHAnsi" w:hAnsiTheme="minorHAnsi" w:cstheme="minorHAnsi"/>
                <w:b/>
                <w:sz w:val="24"/>
                <w:szCs w:val="24"/>
                <w:lang w:val="lv-LV"/>
              </w:rPr>
              <w:t>/</w:t>
            </w:r>
            <w:proofErr w:type="spellStart"/>
            <w:r>
              <w:rPr>
                <w:rFonts w:asciiTheme="minorHAnsi" w:hAnsiTheme="minorHAnsi" w:cstheme="minorHAnsi"/>
                <w:b/>
                <w:sz w:val="24"/>
                <w:szCs w:val="24"/>
                <w:lang w:val="lv-LV"/>
              </w:rPr>
              <w:t>MWh</w:t>
            </w:r>
            <w:proofErr w:type="spellEnd"/>
            <w:r w:rsidRPr="00C81760">
              <w:rPr>
                <w:rFonts w:asciiTheme="minorHAnsi" w:hAnsiTheme="minorHAnsi" w:cstheme="minorHAnsi"/>
                <w:b/>
                <w:sz w:val="24"/>
                <w:szCs w:val="24"/>
                <w:lang w:val="lv-LV"/>
              </w:rPr>
              <w:t xml:space="preserve"> bez PVN</w:t>
            </w:r>
            <w:r>
              <w:rPr>
                <w:rFonts w:asciiTheme="minorHAnsi" w:hAnsiTheme="minorHAnsi" w:cstheme="minorHAnsi"/>
                <w:b/>
                <w:sz w:val="24"/>
                <w:szCs w:val="24"/>
                <w:lang w:val="lv-LV"/>
              </w:rPr>
              <w:t>)</w:t>
            </w:r>
          </w:p>
        </w:tc>
        <w:tc>
          <w:tcPr>
            <w:tcW w:w="1844" w:type="dxa"/>
            <w:tcBorders>
              <w:top w:val="single" w:sz="4" w:space="0" w:color="000000"/>
              <w:left w:val="single" w:sz="4" w:space="0" w:color="000000"/>
              <w:bottom w:val="single" w:sz="4" w:space="0" w:color="000000"/>
              <w:right w:val="single" w:sz="4" w:space="0" w:color="000000"/>
            </w:tcBorders>
            <w:vAlign w:val="center"/>
          </w:tcPr>
          <w:p w:rsidR="00CD04D2" w:rsidRDefault="00CD04D2"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kopā par visu apjomu (EUR bez PVN)</w:t>
            </w:r>
          </w:p>
        </w:tc>
      </w:tr>
      <w:tr w:rsidR="00CD04D2" w:rsidRPr="00C81760" w:rsidTr="00DC4A9E">
        <w:trPr>
          <w:trHeight w:val="703"/>
        </w:trPr>
        <w:tc>
          <w:tcPr>
            <w:tcW w:w="2581" w:type="dxa"/>
            <w:tcBorders>
              <w:top w:val="single" w:sz="4" w:space="0" w:color="000000"/>
              <w:left w:val="single" w:sz="4" w:space="0" w:color="000000"/>
              <w:bottom w:val="single" w:sz="4" w:space="0" w:color="000000"/>
            </w:tcBorders>
          </w:tcPr>
          <w:p w:rsidR="00CD04D2" w:rsidRDefault="00CD04D2"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Viena laika zona</w:t>
            </w:r>
          </w:p>
        </w:tc>
        <w:tc>
          <w:tcPr>
            <w:tcW w:w="2126" w:type="dxa"/>
            <w:tcBorders>
              <w:top w:val="single" w:sz="4" w:space="0" w:color="000000"/>
              <w:left w:val="single" w:sz="4" w:space="0" w:color="000000"/>
              <w:bottom w:val="single" w:sz="4" w:space="0" w:color="000000"/>
            </w:tcBorders>
            <w:vAlign w:val="center"/>
          </w:tcPr>
          <w:p w:rsidR="00CD04D2" w:rsidRDefault="00DC4A9E" w:rsidP="00DC4A9E">
            <w:pPr>
              <w:snapToGrid w:val="0"/>
              <w:spacing w:before="60" w:after="60"/>
              <w:ind w:hanging="14"/>
              <w:jc w:val="center"/>
              <w:rPr>
                <w:rFonts w:asciiTheme="minorHAnsi" w:hAnsiTheme="minorHAnsi" w:cstheme="minorHAnsi"/>
                <w:sz w:val="24"/>
                <w:szCs w:val="24"/>
                <w:lang w:val="lv-LV"/>
              </w:rPr>
            </w:pPr>
            <w:r>
              <w:rPr>
                <w:rFonts w:asciiTheme="minorHAnsi" w:hAnsiTheme="minorHAnsi" w:cstheme="minorHAnsi"/>
                <w:sz w:val="24"/>
                <w:szCs w:val="24"/>
                <w:lang w:val="lv-LV"/>
              </w:rPr>
              <w:t>1709,35</w:t>
            </w:r>
          </w:p>
        </w:tc>
        <w:tc>
          <w:tcPr>
            <w:tcW w:w="2269" w:type="dxa"/>
            <w:tcBorders>
              <w:top w:val="single" w:sz="4" w:space="0" w:color="000000"/>
              <w:left w:val="single" w:sz="4" w:space="0" w:color="000000"/>
              <w:bottom w:val="single" w:sz="4" w:space="0" w:color="000000"/>
              <w:right w:val="single" w:sz="4" w:space="0" w:color="000000"/>
            </w:tcBorders>
          </w:tcPr>
          <w:p w:rsidR="00CD04D2" w:rsidRDefault="00CD04D2" w:rsidP="00C81760">
            <w:pPr>
              <w:snapToGrid w:val="0"/>
              <w:spacing w:before="60" w:after="60"/>
              <w:ind w:hanging="14"/>
              <w:rPr>
                <w:rFonts w:asciiTheme="minorHAnsi" w:hAnsiTheme="minorHAnsi" w:cstheme="minorHAnsi"/>
                <w:sz w:val="24"/>
                <w:szCs w:val="24"/>
                <w:lang w:val="lv-LV"/>
              </w:rPr>
            </w:pPr>
          </w:p>
        </w:tc>
        <w:tc>
          <w:tcPr>
            <w:tcW w:w="1844" w:type="dxa"/>
            <w:tcBorders>
              <w:top w:val="single" w:sz="4" w:space="0" w:color="000000"/>
              <w:left w:val="single" w:sz="4" w:space="0" w:color="000000"/>
              <w:bottom w:val="single" w:sz="4" w:space="0" w:color="000000"/>
              <w:right w:val="single" w:sz="4" w:space="0" w:color="000000"/>
            </w:tcBorders>
          </w:tcPr>
          <w:p w:rsidR="00CD04D2" w:rsidRDefault="00CD04D2" w:rsidP="00C81760">
            <w:pPr>
              <w:snapToGrid w:val="0"/>
              <w:spacing w:before="60" w:after="60"/>
              <w:ind w:hanging="14"/>
              <w:rPr>
                <w:rFonts w:asciiTheme="minorHAnsi" w:hAnsiTheme="minorHAnsi" w:cstheme="minorHAnsi"/>
                <w:sz w:val="24"/>
                <w:szCs w:val="24"/>
                <w:lang w:val="lv-LV"/>
              </w:rPr>
            </w:pPr>
          </w:p>
        </w:tc>
      </w:tr>
      <w:tr w:rsidR="00CD04D2" w:rsidRPr="00C81760" w:rsidTr="00DC4A9E">
        <w:trPr>
          <w:trHeight w:val="703"/>
        </w:trPr>
        <w:tc>
          <w:tcPr>
            <w:tcW w:w="2581" w:type="dxa"/>
            <w:tcBorders>
              <w:top w:val="single" w:sz="4" w:space="0" w:color="000000"/>
              <w:left w:val="single" w:sz="4" w:space="0" w:color="000000"/>
              <w:bottom w:val="single" w:sz="4" w:space="0" w:color="000000"/>
            </w:tcBorders>
          </w:tcPr>
          <w:p w:rsidR="00CD04D2" w:rsidRDefault="00CD04D2"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Dienas zona</w:t>
            </w:r>
          </w:p>
        </w:tc>
        <w:tc>
          <w:tcPr>
            <w:tcW w:w="2126" w:type="dxa"/>
            <w:tcBorders>
              <w:top w:val="single" w:sz="4" w:space="0" w:color="000000"/>
              <w:left w:val="single" w:sz="4" w:space="0" w:color="000000"/>
              <w:bottom w:val="single" w:sz="4" w:space="0" w:color="000000"/>
            </w:tcBorders>
            <w:vAlign w:val="center"/>
          </w:tcPr>
          <w:p w:rsidR="00CD04D2" w:rsidRDefault="00DC4A9E" w:rsidP="00DC4A9E">
            <w:pPr>
              <w:snapToGrid w:val="0"/>
              <w:spacing w:before="60" w:after="60"/>
              <w:ind w:hanging="14"/>
              <w:jc w:val="center"/>
              <w:rPr>
                <w:rFonts w:asciiTheme="minorHAnsi" w:hAnsiTheme="minorHAnsi" w:cstheme="minorHAnsi"/>
                <w:sz w:val="24"/>
                <w:szCs w:val="24"/>
                <w:lang w:val="lv-LV"/>
              </w:rPr>
            </w:pPr>
            <w:r>
              <w:rPr>
                <w:rFonts w:asciiTheme="minorHAnsi" w:hAnsiTheme="minorHAnsi" w:cstheme="minorHAnsi"/>
                <w:sz w:val="24"/>
                <w:szCs w:val="24"/>
                <w:lang w:val="lv-LV"/>
              </w:rPr>
              <w:t>10,45</w:t>
            </w:r>
          </w:p>
        </w:tc>
        <w:tc>
          <w:tcPr>
            <w:tcW w:w="2269" w:type="dxa"/>
            <w:tcBorders>
              <w:top w:val="single" w:sz="4" w:space="0" w:color="000000"/>
              <w:left w:val="single" w:sz="4" w:space="0" w:color="000000"/>
              <w:bottom w:val="single" w:sz="4" w:space="0" w:color="000000"/>
              <w:right w:val="single" w:sz="4" w:space="0" w:color="000000"/>
            </w:tcBorders>
          </w:tcPr>
          <w:p w:rsidR="00CD04D2" w:rsidRDefault="00CD04D2" w:rsidP="00C81760">
            <w:pPr>
              <w:snapToGrid w:val="0"/>
              <w:spacing w:before="60" w:after="60"/>
              <w:ind w:hanging="14"/>
              <w:rPr>
                <w:rFonts w:asciiTheme="minorHAnsi" w:hAnsiTheme="minorHAnsi" w:cstheme="minorHAnsi"/>
                <w:sz w:val="24"/>
                <w:szCs w:val="24"/>
                <w:lang w:val="lv-LV"/>
              </w:rPr>
            </w:pPr>
          </w:p>
        </w:tc>
        <w:tc>
          <w:tcPr>
            <w:tcW w:w="1844" w:type="dxa"/>
            <w:tcBorders>
              <w:top w:val="single" w:sz="4" w:space="0" w:color="000000"/>
              <w:left w:val="single" w:sz="4" w:space="0" w:color="000000"/>
              <w:bottom w:val="single" w:sz="4" w:space="0" w:color="000000"/>
              <w:right w:val="single" w:sz="4" w:space="0" w:color="000000"/>
            </w:tcBorders>
          </w:tcPr>
          <w:p w:rsidR="00CD04D2" w:rsidRDefault="00CD04D2" w:rsidP="00C81760">
            <w:pPr>
              <w:snapToGrid w:val="0"/>
              <w:spacing w:before="60" w:after="60"/>
              <w:ind w:hanging="14"/>
              <w:rPr>
                <w:rFonts w:asciiTheme="minorHAnsi" w:hAnsiTheme="minorHAnsi" w:cstheme="minorHAnsi"/>
                <w:sz w:val="24"/>
                <w:szCs w:val="24"/>
                <w:lang w:val="lv-LV"/>
              </w:rPr>
            </w:pPr>
          </w:p>
        </w:tc>
      </w:tr>
      <w:tr w:rsidR="00CD04D2" w:rsidRPr="00C81760" w:rsidTr="00DC4A9E">
        <w:tc>
          <w:tcPr>
            <w:tcW w:w="2581" w:type="dxa"/>
            <w:tcBorders>
              <w:top w:val="single" w:sz="4" w:space="0" w:color="000000"/>
              <w:left w:val="single" w:sz="4" w:space="0" w:color="000000"/>
              <w:bottom w:val="single" w:sz="4" w:space="0" w:color="000000"/>
            </w:tcBorders>
          </w:tcPr>
          <w:p w:rsidR="00CD04D2" w:rsidRPr="00C81760" w:rsidRDefault="00CD04D2"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Maksimumstundu zona</w:t>
            </w:r>
          </w:p>
        </w:tc>
        <w:tc>
          <w:tcPr>
            <w:tcW w:w="2126" w:type="dxa"/>
            <w:tcBorders>
              <w:top w:val="single" w:sz="4" w:space="0" w:color="000000"/>
              <w:left w:val="single" w:sz="4" w:space="0" w:color="000000"/>
              <w:bottom w:val="single" w:sz="4" w:space="0" w:color="000000"/>
            </w:tcBorders>
            <w:vAlign w:val="center"/>
          </w:tcPr>
          <w:p w:rsidR="00CD04D2" w:rsidRDefault="00DC4A9E" w:rsidP="00DC4A9E">
            <w:pPr>
              <w:snapToGrid w:val="0"/>
              <w:spacing w:before="60" w:after="60"/>
              <w:ind w:hanging="14"/>
              <w:jc w:val="center"/>
              <w:rPr>
                <w:rFonts w:asciiTheme="minorHAnsi" w:hAnsiTheme="minorHAnsi" w:cstheme="minorHAnsi"/>
                <w:sz w:val="24"/>
                <w:szCs w:val="24"/>
                <w:lang w:val="lv-LV"/>
              </w:rPr>
            </w:pPr>
            <w:r>
              <w:rPr>
                <w:rFonts w:asciiTheme="minorHAnsi" w:hAnsiTheme="minorHAnsi" w:cstheme="minorHAnsi"/>
                <w:sz w:val="24"/>
                <w:szCs w:val="24"/>
                <w:lang w:val="lv-LV"/>
              </w:rPr>
              <w:t>5,00</w:t>
            </w:r>
          </w:p>
        </w:tc>
        <w:tc>
          <w:tcPr>
            <w:tcW w:w="2269" w:type="dxa"/>
            <w:tcBorders>
              <w:top w:val="single" w:sz="4" w:space="0" w:color="000000"/>
              <w:left w:val="single" w:sz="4" w:space="0" w:color="000000"/>
              <w:bottom w:val="single" w:sz="4" w:space="0" w:color="000000"/>
              <w:right w:val="single" w:sz="4" w:space="0" w:color="000000"/>
            </w:tcBorders>
          </w:tcPr>
          <w:p w:rsidR="00CD04D2" w:rsidRPr="00C81760" w:rsidRDefault="00CD04D2" w:rsidP="00C81760">
            <w:pPr>
              <w:snapToGrid w:val="0"/>
              <w:spacing w:before="60" w:after="60"/>
              <w:ind w:hanging="14"/>
              <w:rPr>
                <w:rFonts w:asciiTheme="minorHAnsi" w:hAnsiTheme="minorHAnsi" w:cstheme="minorHAnsi"/>
                <w:sz w:val="24"/>
                <w:szCs w:val="24"/>
                <w:lang w:val="lv-LV"/>
              </w:rPr>
            </w:pPr>
          </w:p>
        </w:tc>
        <w:tc>
          <w:tcPr>
            <w:tcW w:w="1844" w:type="dxa"/>
            <w:tcBorders>
              <w:top w:val="single" w:sz="4" w:space="0" w:color="000000"/>
              <w:left w:val="single" w:sz="4" w:space="0" w:color="000000"/>
              <w:bottom w:val="single" w:sz="4" w:space="0" w:color="000000"/>
              <w:right w:val="single" w:sz="4" w:space="0" w:color="000000"/>
            </w:tcBorders>
          </w:tcPr>
          <w:p w:rsidR="00CD04D2" w:rsidRDefault="00CD04D2" w:rsidP="00C81760">
            <w:pPr>
              <w:snapToGrid w:val="0"/>
              <w:spacing w:before="60" w:after="60"/>
              <w:ind w:hanging="14"/>
              <w:rPr>
                <w:rFonts w:asciiTheme="minorHAnsi" w:hAnsiTheme="minorHAnsi" w:cstheme="minorHAnsi"/>
                <w:sz w:val="24"/>
                <w:szCs w:val="24"/>
                <w:lang w:val="lv-LV"/>
              </w:rPr>
            </w:pPr>
          </w:p>
        </w:tc>
      </w:tr>
      <w:tr w:rsidR="00CD04D2" w:rsidRPr="00C81760" w:rsidTr="00DC4A9E">
        <w:tc>
          <w:tcPr>
            <w:tcW w:w="2581" w:type="dxa"/>
            <w:tcBorders>
              <w:top w:val="single" w:sz="4" w:space="0" w:color="000000"/>
              <w:left w:val="single" w:sz="4" w:space="0" w:color="000000"/>
              <w:bottom w:val="single" w:sz="4" w:space="0" w:color="000000"/>
            </w:tcBorders>
          </w:tcPr>
          <w:p w:rsidR="00CD04D2" w:rsidRPr="00C81760" w:rsidRDefault="00CD04D2"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Nakts un nedēļas nogales zona</w:t>
            </w:r>
          </w:p>
        </w:tc>
        <w:tc>
          <w:tcPr>
            <w:tcW w:w="2126" w:type="dxa"/>
            <w:tcBorders>
              <w:top w:val="single" w:sz="4" w:space="0" w:color="000000"/>
              <w:left w:val="single" w:sz="4" w:space="0" w:color="000000"/>
              <w:bottom w:val="single" w:sz="4" w:space="0" w:color="000000"/>
            </w:tcBorders>
            <w:vAlign w:val="center"/>
          </w:tcPr>
          <w:p w:rsidR="00CD04D2" w:rsidRPr="00C81760" w:rsidRDefault="00DC4A9E"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sz w:val="24"/>
                <w:szCs w:val="24"/>
                <w:lang w:val="lv-LV"/>
              </w:rPr>
              <w:t>48,90</w:t>
            </w:r>
          </w:p>
        </w:tc>
        <w:tc>
          <w:tcPr>
            <w:tcW w:w="2269" w:type="dxa"/>
            <w:tcBorders>
              <w:top w:val="single" w:sz="4" w:space="0" w:color="000000"/>
              <w:left w:val="single" w:sz="4" w:space="0" w:color="000000"/>
              <w:bottom w:val="single" w:sz="4" w:space="0" w:color="000000"/>
              <w:right w:val="single" w:sz="4" w:space="0" w:color="000000"/>
            </w:tcBorders>
          </w:tcPr>
          <w:p w:rsidR="00CD04D2" w:rsidRPr="00C81760" w:rsidRDefault="00CD04D2" w:rsidP="004B19F2">
            <w:pPr>
              <w:snapToGrid w:val="0"/>
              <w:spacing w:before="60" w:after="60"/>
              <w:ind w:left="1560"/>
              <w:jc w:val="center"/>
              <w:rPr>
                <w:rFonts w:asciiTheme="minorHAnsi" w:hAnsiTheme="minorHAnsi" w:cstheme="minorHAnsi"/>
                <w:sz w:val="24"/>
                <w:szCs w:val="24"/>
                <w:lang w:val="lv-LV"/>
              </w:rPr>
            </w:pPr>
          </w:p>
        </w:tc>
        <w:tc>
          <w:tcPr>
            <w:tcW w:w="1844" w:type="dxa"/>
            <w:tcBorders>
              <w:top w:val="single" w:sz="4" w:space="0" w:color="000000"/>
              <w:left w:val="single" w:sz="4" w:space="0" w:color="000000"/>
              <w:bottom w:val="single" w:sz="4" w:space="0" w:color="000000"/>
              <w:right w:val="single" w:sz="4" w:space="0" w:color="000000"/>
            </w:tcBorders>
          </w:tcPr>
          <w:p w:rsidR="00CD04D2" w:rsidRPr="00C81760" w:rsidRDefault="00CD04D2" w:rsidP="004B19F2">
            <w:pPr>
              <w:snapToGrid w:val="0"/>
              <w:spacing w:before="60" w:after="60"/>
              <w:ind w:left="1560"/>
              <w:jc w:val="center"/>
              <w:rPr>
                <w:rFonts w:asciiTheme="minorHAnsi" w:hAnsiTheme="minorHAnsi" w:cstheme="minorHAnsi"/>
                <w:sz w:val="24"/>
                <w:szCs w:val="24"/>
                <w:lang w:val="lv-LV"/>
              </w:rPr>
            </w:pPr>
          </w:p>
        </w:tc>
      </w:tr>
      <w:tr w:rsidR="00CD04D2" w:rsidRPr="00C81760" w:rsidTr="00DC4A9E">
        <w:tc>
          <w:tcPr>
            <w:tcW w:w="2581" w:type="dxa"/>
            <w:tcBorders>
              <w:top w:val="single" w:sz="4" w:space="0" w:color="000000"/>
              <w:left w:val="single" w:sz="4" w:space="0" w:color="000000"/>
              <w:bottom w:val="single" w:sz="4" w:space="0" w:color="000000"/>
            </w:tcBorders>
          </w:tcPr>
          <w:p w:rsidR="00CD04D2" w:rsidRDefault="00CD04D2" w:rsidP="004B19F2">
            <w:pPr>
              <w:snapToGrid w:val="0"/>
              <w:spacing w:before="60" w:after="60"/>
              <w:ind w:left="175"/>
              <w:jc w:val="both"/>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tcBorders>
          </w:tcPr>
          <w:p w:rsidR="00CD04D2" w:rsidRPr="00C81760" w:rsidRDefault="00CD04D2" w:rsidP="004B19F2">
            <w:pPr>
              <w:snapToGrid w:val="0"/>
              <w:spacing w:before="60" w:after="60"/>
              <w:ind w:left="1560"/>
              <w:jc w:val="center"/>
              <w:rPr>
                <w:rFonts w:asciiTheme="minorHAnsi" w:hAnsiTheme="minorHAnsi" w:cstheme="minorHAnsi"/>
                <w:sz w:val="24"/>
                <w:szCs w:val="24"/>
                <w:lang w:val="lv-LV"/>
              </w:rPr>
            </w:pPr>
          </w:p>
        </w:tc>
        <w:tc>
          <w:tcPr>
            <w:tcW w:w="2269" w:type="dxa"/>
            <w:tcBorders>
              <w:top w:val="single" w:sz="4" w:space="0" w:color="000000"/>
              <w:left w:val="single" w:sz="4" w:space="0" w:color="000000"/>
              <w:bottom w:val="single" w:sz="4" w:space="0" w:color="000000"/>
              <w:right w:val="single" w:sz="4" w:space="0" w:color="000000"/>
            </w:tcBorders>
          </w:tcPr>
          <w:p w:rsidR="00CD04D2" w:rsidRPr="00CD04D2" w:rsidRDefault="00CD04D2" w:rsidP="00CD04D2">
            <w:pPr>
              <w:snapToGrid w:val="0"/>
              <w:spacing w:before="60" w:after="60"/>
              <w:ind w:left="1560" w:hanging="1560"/>
              <w:jc w:val="right"/>
              <w:rPr>
                <w:rFonts w:asciiTheme="minorHAnsi" w:hAnsiTheme="minorHAnsi" w:cstheme="minorHAnsi"/>
                <w:b/>
                <w:bCs/>
                <w:sz w:val="24"/>
                <w:szCs w:val="24"/>
                <w:lang w:val="lv-LV"/>
              </w:rPr>
            </w:pPr>
            <w:r w:rsidRPr="00CD04D2">
              <w:rPr>
                <w:rFonts w:asciiTheme="minorHAnsi" w:hAnsiTheme="minorHAnsi" w:cstheme="minorHAnsi"/>
                <w:b/>
                <w:bCs/>
                <w:sz w:val="24"/>
                <w:szCs w:val="24"/>
                <w:lang w:val="lv-LV"/>
              </w:rPr>
              <w:t>KOPĀ</w:t>
            </w:r>
          </w:p>
        </w:tc>
        <w:tc>
          <w:tcPr>
            <w:tcW w:w="1844" w:type="dxa"/>
            <w:tcBorders>
              <w:top w:val="single" w:sz="4" w:space="0" w:color="000000"/>
              <w:left w:val="single" w:sz="4" w:space="0" w:color="000000"/>
              <w:bottom w:val="single" w:sz="4" w:space="0" w:color="000000"/>
              <w:right w:val="single" w:sz="4" w:space="0" w:color="000000"/>
            </w:tcBorders>
          </w:tcPr>
          <w:p w:rsidR="00CD04D2" w:rsidRPr="00C81760" w:rsidRDefault="00CD04D2" w:rsidP="00CD04D2">
            <w:pPr>
              <w:snapToGrid w:val="0"/>
              <w:spacing w:before="60" w:after="60"/>
              <w:ind w:left="881" w:hanging="850"/>
              <w:rPr>
                <w:rFonts w:asciiTheme="minorHAnsi" w:hAnsiTheme="minorHAnsi" w:cstheme="minorHAnsi"/>
                <w:sz w:val="24"/>
                <w:szCs w:val="24"/>
                <w:lang w:val="lv-LV"/>
              </w:rPr>
            </w:pPr>
            <w:r>
              <w:rPr>
                <w:rFonts w:asciiTheme="minorHAnsi" w:hAnsiTheme="minorHAnsi" w:cstheme="minorHAnsi"/>
                <w:sz w:val="24"/>
                <w:szCs w:val="24"/>
                <w:lang w:val="lv-LV"/>
              </w:rPr>
              <w:t>*</w:t>
            </w: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C81760" w:rsidRPr="00C81760" w:rsidRDefault="00C81760" w:rsidP="00C81760">
      <w:pPr>
        <w:tabs>
          <w:tab w:val="left" w:pos="38"/>
        </w:tabs>
        <w:jc w:val="both"/>
        <w:rPr>
          <w:rFonts w:asciiTheme="minorHAnsi" w:hAnsiTheme="minorHAnsi" w:cstheme="minorHAnsi"/>
          <w:sz w:val="24"/>
          <w:szCs w:val="24"/>
          <w:lang w:val="lv-LV"/>
        </w:rPr>
      </w:pPr>
    </w:p>
    <w:p w:rsidR="000606F1" w:rsidRPr="000606F1" w:rsidRDefault="000606F1" w:rsidP="00C81760">
      <w:pPr>
        <w:tabs>
          <w:tab w:val="left" w:pos="38"/>
        </w:tabs>
        <w:jc w:val="both"/>
        <w:rPr>
          <w:rFonts w:asciiTheme="minorHAnsi" w:hAnsiTheme="minorHAnsi" w:cstheme="minorHAnsi"/>
          <w:sz w:val="24"/>
          <w:szCs w:val="24"/>
          <w:lang w:val="lv-LV"/>
        </w:rPr>
      </w:pPr>
      <w:r w:rsidRPr="000606F1">
        <w:rPr>
          <w:rFonts w:asciiTheme="minorHAnsi" w:hAnsiTheme="minorHAnsi" w:cstheme="minorHAnsi"/>
          <w:bCs/>
          <w:sz w:val="24"/>
          <w:lang w:val="lv-LV"/>
        </w:rPr>
        <w:t>Līguma izpildes laikā Pasūtītājam ir tiesības palielināt vai samazināt patērēto elektroenerģijas apjomu saskaņā ar faktisko patēriņu, kas nevar būt par iemeslu cenu izmaiņām.</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81760">
      <w:pPr>
        <w:tabs>
          <w:tab w:val="left" w:pos="38"/>
        </w:tabs>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81760" w:rsidRDefault="00C81760" w:rsidP="00C81760">
      <w:pPr>
        <w:tabs>
          <w:tab w:val="left" w:pos="38"/>
        </w:tabs>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Pr>
          <w:rFonts w:asciiTheme="minorHAnsi" w:hAnsiTheme="minorHAnsi" w:cstheme="minorHAnsi"/>
          <w:sz w:val="24"/>
          <w:szCs w:val="24"/>
          <w:lang w:val="lv-LV"/>
        </w:rPr>
        <w:t>elektroenerģijas cenā ir iekļauti visi nodokļi un izdevumi tajā skaitā balansēšanas pakalpojumu izmaksas, izņemot PVN;</w:t>
      </w:r>
    </w:p>
    <w:p w:rsidR="00C81760" w:rsidRPr="00C81760" w:rsidRDefault="00C81760" w:rsidP="00C81760">
      <w:pPr>
        <w:tabs>
          <w:tab w:val="left" w:pos="38"/>
        </w:tabs>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cena </w:t>
      </w:r>
      <w:r w:rsidRPr="00C81760">
        <w:rPr>
          <w:rFonts w:asciiTheme="minorHAnsi" w:hAnsiTheme="minorHAnsi" w:cstheme="minorHAnsi"/>
          <w:sz w:val="24"/>
          <w:szCs w:val="24"/>
          <w:lang w:val="lv-LV"/>
        </w:rPr>
        <w:t>neietver obligāto iepirkumu komponentes un sistēmas pakalpojumu tarifus, ko Pasūtītājs apmaksā saskaņā ar sistēmas operatoru noslēgtā sistēmas pakalpojumu līguma noteikumiem;</w:t>
      </w:r>
    </w:p>
    <w:p w:rsidR="00C81760" w:rsidRPr="00C81760" w:rsidRDefault="00C81760" w:rsidP="00C81760">
      <w:pPr>
        <w:pStyle w:val="Pamattekstaatkpe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P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C77655" w:rsidRPr="00C81760" w:rsidRDefault="00C77655">
      <w:pPr>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CI-2019-4</w:t>
      </w:r>
      <w:r w:rsidR="001B34B8">
        <w:rPr>
          <w:rFonts w:asciiTheme="minorHAnsi" w:hAnsiTheme="minorHAnsi" w:cstheme="minorHAnsi"/>
          <w:bCs/>
          <w:sz w:val="24"/>
          <w:szCs w:val="24"/>
        </w:rPr>
        <w:t>3</w:t>
      </w:r>
    </w:p>
    <w:p w:rsidR="00C77655" w:rsidRPr="00C77655" w:rsidRDefault="00C77655" w:rsidP="00C77655">
      <w:pPr>
        <w:jc w:val="right"/>
        <w:rPr>
          <w:rFonts w:asciiTheme="minorHAnsi" w:hAnsiTheme="minorHAnsi" w:cstheme="minorHAnsi"/>
          <w:b/>
          <w:sz w:val="24"/>
          <w:szCs w:val="24"/>
        </w:rPr>
      </w:pPr>
      <w:r w:rsidRPr="00C77655">
        <w:rPr>
          <w:rFonts w:asciiTheme="minorHAnsi" w:hAnsiTheme="minorHAnsi" w:cstheme="minorHAnsi"/>
          <w:b/>
          <w:sz w:val="24"/>
          <w:szCs w:val="24"/>
        </w:rPr>
        <w:t>3.pielikums</w:t>
      </w:r>
    </w:p>
    <w:p w:rsidR="00C77655" w:rsidRPr="00C77655" w:rsidRDefault="00C77655" w:rsidP="00C77655">
      <w:pPr>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jc w:val="center"/>
        <w:rPr>
          <w:rFonts w:asciiTheme="minorHAnsi" w:hAnsiTheme="minorHAnsi" w:cstheme="minorHAnsi"/>
          <w:bCs/>
          <w:i/>
          <w:iCs/>
          <w:w w:val="99"/>
          <w:sz w:val="24"/>
          <w:szCs w:val="24"/>
        </w:rPr>
      </w:pPr>
      <w:r w:rsidRPr="00C77655">
        <w:rPr>
          <w:rFonts w:asciiTheme="minorHAnsi" w:hAnsiTheme="minorHAnsi" w:cstheme="minorHAnsi"/>
          <w:b/>
          <w:w w:val="99"/>
          <w:sz w:val="24"/>
          <w:szCs w:val="24"/>
        </w:rPr>
        <w:t>INFORMĀCIJA</w:t>
      </w:r>
      <w:r w:rsidRPr="00C77655">
        <w:rPr>
          <w:rFonts w:asciiTheme="minorHAnsi" w:hAnsiTheme="minorHAnsi" w:cstheme="minorHAnsi"/>
          <w:b/>
          <w:spacing w:val="2"/>
          <w:sz w:val="24"/>
          <w:szCs w:val="24"/>
        </w:rPr>
        <w:t xml:space="preserve"> </w:t>
      </w:r>
      <w:r w:rsidRPr="00C77655">
        <w:rPr>
          <w:rFonts w:asciiTheme="minorHAnsi" w:hAnsiTheme="minorHAnsi" w:cstheme="minorHAnsi"/>
          <w:b/>
          <w:spacing w:val="-2"/>
          <w:sz w:val="24"/>
          <w:szCs w:val="24"/>
        </w:rPr>
        <w:t>P</w:t>
      </w:r>
      <w:r w:rsidRPr="00C77655">
        <w:rPr>
          <w:rFonts w:asciiTheme="minorHAnsi" w:hAnsiTheme="minorHAnsi" w:cstheme="minorHAnsi"/>
          <w:b/>
          <w:spacing w:val="1"/>
          <w:w w:val="99"/>
          <w:sz w:val="24"/>
          <w:szCs w:val="24"/>
        </w:rPr>
        <w:t>A</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 xml:space="preserve"> IEPRIEKŠĒJO </w:t>
      </w:r>
      <w:r w:rsidRPr="00C77655">
        <w:rPr>
          <w:rFonts w:asciiTheme="minorHAnsi" w:hAnsiTheme="minorHAnsi" w:cstheme="minorHAnsi"/>
          <w:b/>
          <w:spacing w:val="-2"/>
          <w:sz w:val="24"/>
          <w:szCs w:val="24"/>
        </w:rPr>
        <w:t>P</w:t>
      </w:r>
      <w:r w:rsidRPr="00C77655">
        <w:rPr>
          <w:rFonts w:asciiTheme="minorHAnsi" w:hAnsiTheme="minorHAnsi" w:cstheme="minorHAnsi"/>
          <w:b/>
          <w:w w:val="99"/>
          <w:sz w:val="24"/>
          <w:szCs w:val="24"/>
        </w:rPr>
        <w:t>I</w:t>
      </w:r>
      <w:r w:rsidRPr="00C77655">
        <w:rPr>
          <w:rFonts w:asciiTheme="minorHAnsi" w:hAnsiTheme="minorHAnsi" w:cstheme="minorHAnsi"/>
          <w:b/>
          <w:sz w:val="24"/>
          <w:szCs w:val="24"/>
        </w:rPr>
        <w:t>E</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E</w:t>
      </w:r>
      <w:r w:rsidRPr="00C77655">
        <w:rPr>
          <w:rFonts w:asciiTheme="minorHAnsi" w:hAnsiTheme="minorHAnsi" w:cstheme="minorHAnsi"/>
          <w:b/>
          <w:spacing w:val="2"/>
          <w:w w:val="99"/>
          <w:sz w:val="24"/>
          <w:szCs w:val="24"/>
        </w:rPr>
        <w:t>D</w:t>
      </w:r>
      <w:r w:rsidRPr="00C77655">
        <w:rPr>
          <w:rFonts w:asciiTheme="minorHAnsi" w:hAnsiTheme="minorHAnsi" w:cstheme="minorHAnsi"/>
          <w:b/>
          <w:spacing w:val="-1"/>
          <w:sz w:val="24"/>
          <w:szCs w:val="24"/>
        </w:rPr>
        <w:t>Z</w:t>
      </w:r>
      <w:r w:rsidRPr="00C77655">
        <w:rPr>
          <w:rFonts w:asciiTheme="minorHAnsi" w:hAnsiTheme="minorHAnsi" w:cstheme="minorHAnsi"/>
          <w:b/>
          <w:w w:val="99"/>
          <w:sz w:val="24"/>
          <w:szCs w:val="24"/>
        </w:rPr>
        <w:t>I</w:t>
      </w:r>
    </w:p>
    <w:p w:rsidR="00C77655" w:rsidRPr="00283795" w:rsidRDefault="00C77655" w:rsidP="00C77655">
      <w:pPr>
        <w:widowControl w:val="0"/>
        <w:autoSpaceDE w:val="0"/>
        <w:autoSpaceDN w:val="0"/>
        <w:adjustRightInd w:val="0"/>
        <w:ind w:right="-20"/>
        <w:jc w:val="center"/>
        <w:rPr>
          <w:rFonts w:asciiTheme="minorHAnsi" w:hAnsiTheme="minorHAnsi" w:cstheme="minorHAnsi"/>
          <w:sz w:val="24"/>
          <w:szCs w:val="24"/>
          <w:lang w:val="lv-LV"/>
        </w:rPr>
      </w:pPr>
      <w:r w:rsidRPr="00283795">
        <w:rPr>
          <w:rFonts w:asciiTheme="minorHAnsi" w:hAnsiTheme="minorHAnsi" w:cstheme="minorHAnsi"/>
          <w:i/>
          <w:iCs/>
          <w:w w:val="99"/>
          <w:sz w:val="24"/>
          <w:szCs w:val="24"/>
          <w:lang w:val="lv-LV"/>
        </w:rPr>
        <w:t>(Tabulā norāda informāciju</w:t>
      </w:r>
      <w:r w:rsidRPr="00283795">
        <w:rPr>
          <w:rFonts w:asciiTheme="minorHAnsi" w:hAnsiTheme="minorHAnsi" w:cstheme="minorHAnsi"/>
          <w:i/>
          <w:sz w:val="24"/>
          <w:szCs w:val="24"/>
          <w:lang w:val="lv-LV"/>
        </w:rPr>
        <w:t xml:space="preserve"> atbilstoši nolikuma </w:t>
      </w:r>
      <w:r w:rsidR="00BC0A43" w:rsidRPr="00283795">
        <w:rPr>
          <w:rFonts w:asciiTheme="minorHAnsi" w:hAnsiTheme="minorHAnsi" w:cstheme="minorHAnsi"/>
          <w:i/>
          <w:sz w:val="24"/>
          <w:szCs w:val="24"/>
          <w:lang w:val="lv-LV"/>
        </w:rPr>
        <w:t>4</w:t>
      </w:r>
      <w:r w:rsidRPr="00283795">
        <w:rPr>
          <w:rFonts w:asciiTheme="minorHAnsi" w:hAnsiTheme="minorHAnsi" w:cstheme="minorHAnsi"/>
          <w:i/>
          <w:sz w:val="24"/>
          <w:szCs w:val="24"/>
          <w:lang w:val="lv-LV"/>
        </w:rPr>
        <w:t>.</w:t>
      </w:r>
      <w:r w:rsidR="00BC0A43" w:rsidRPr="00283795">
        <w:rPr>
          <w:rFonts w:asciiTheme="minorHAnsi" w:hAnsiTheme="minorHAnsi" w:cstheme="minorHAnsi"/>
          <w:i/>
          <w:sz w:val="24"/>
          <w:szCs w:val="24"/>
          <w:lang w:val="lv-LV"/>
        </w:rPr>
        <w:t>4</w:t>
      </w:r>
      <w:r w:rsidRPr="00283795">
        <w:rPr>
          <w:rFonts w:asciiTheme="minorHAnsi" w:hAnsiTheme="minorHAnsi" w:cstheme="minorHAnsi"/>
          <w:i/>
          <w:sz w:val="24"/>
          <w:szCs w:val="24"/>
          <w:lang w:val="lv-LV"/>
        </w:rPr>
        <w:t>. punktā noteiktajam)</w:t>
      </w:r>
    </w:p>
    <w:p w:rsidR="00C77655" w:rsidRPr="00C77655" w:rsidRDefault="00C77655" w:rsidP="00C77655">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972"/>
      </w:tblGrid>
      <w:tr w:rsidR="00C77655" w:rsidRPr="00C77655" w:rsidTr="00BC0A43">
        <w:trPr>
          <w:trHeight w:val="227"/>
        </w:trPr>
        <w:tc>
          <w:tcPr>
            <w:tcW w:w="9493" w:type="dxa"/>
            <w:gridSpan w:val="2"/>
            <w:shd w:val="clear" w:color="auto" w:fill="D9D9D9" w:themeFill="background1" w:themeFillShade="D9"/>
            <w:vAlign w:val="center"/>
          </w:tcPr>
          <w:p w:rsidR="00C77655" w:rsidRPr="00C77655" w:rsidRDefault="00C77655" w:rsidP="00C77655">
            <w:pPr>
              <w:pStyle w:val="Bezatstarpm"/>
              <w:jc w:val="center"/>
              <w:rPr>
                <w:rFonts w:asciiTheme="minorHAnsi" w:hAnsiTheme="minorHAnsi" w:cstheme="minorHAnsi"/>
                <w:b/>
              </w:rPr>
            </w:pPr>
            <w:r w:rsidRPr="00C77655">
              <w:rPr>
                <w:rFonts w:asciiTheme="minorHAnsi" w:hAnsiTheme="minorHAnsi" w:cstheme="minorHAnsi"/>
                <w:b/>
              </w:rPr>
              <w:t>1</w:t>
            </w:r>
          </w:p>
        </w:tc>
      </w:tr>
      <w:tr w:rsidR="00C77655" w:rsidRPr="00C77655" w:rsidTr="00BC0A43">
        <w:trPr>
          <w:trHeight w:val="227"/>
        </w:trPr>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Pasūtītājs</w:t>
            </w:r>
          </w:p>
        </w:tc>
        <w:tc>
          <w:tcPr>
            <w:tcW w:w="4972"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BC0A43">
        <w:trPr>
          <w:trHeight w:val="227"/>
        </w:trPr>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Izpildītājs</w:t>
            </w:r>
          </w:p>
        </w:tc>
        <w:tc>
          <w:tcPr>
            <w:tcW w:w="4972"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BC0A43">
        <w:trPr>
          <w:trHeight w:val="227"/>
        </w:trPr>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Līguma priekšmets</w:t>
            </w:r>
          </w:p>
        </w:tc>
        <w:tc>
          <w:tcPr>
            <w:tcW w:w="4972"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BC0A43">
        <w:trPr>
          <w:trHeight w:val="227"/>
        </w:trPr>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Līguma summa EUR, bez PVN</w:t>
            </w:r>
          </w:p>
        </w:tc>
        <w:tc>
          <w:tcPr>
            <w:tcW w:w="4972" w:type="dxa"/>
            <w:shd w:val="clear" w:color="auto" w:fill="auto"/>
          </w:tcPr>
          <w:p w:rsidR="00C77655" w:rsidRPr="00C77655" w:rsidRDefault="00C77655" w:rsidP="00C77655">
            <w:pPr>
              <w:pStyle w:val="Bezatstarpm"/>
              <w:rPr>
                <w:rFonts w:asciiTheme="minorHAnsi" w:hAnsiTheme="minorHAnsi" w:cstheme="minorHAnsi"/>
                <w:i/>
              </w:rPr>
            </w:pPr>
            <w:r w:rsidRPr="00C77655">
              <w:rPr>
                <w:rFonts w:asciiTheme="minorHAnsi" w:hAnsiTheme="minorHAnsi" w:cstheme="minorHAnsi"/>
                <w:i/>
              </w:rPr>
              <w:t xml:space="preserve"> </w:t>
            </w:r>
          </w:p>
        </w:tc>
      </w:tr>
      <w:tr w:rsidR="00C77655" w:rsidRPr="00C77655" w:rsidTr="00BC0A43">
        <w:trPr>
          <w:trHeight w:val="227"/>
        </w:trPr>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bCs/>
              </w:rPr>
              <w:t xml:space="preserve">Līguma ietvaros </w:t>
            </w:r>
            <w:r w:rsidR="00BC0A43">
              <w:rPr>
                <w:rFonts w:asciiTheme="minorHAnsi" w:hAnsiTheme="minorHAnsi" w:cstheme="minorHAnsi"/>
                <w:bCs/>
              </w:rPr>
              <w:t>pārdotais elektroenerģijas apjoms</w:t>
            </w:r>
          </w:p>
        </w:tc>
        <w:tc>
          <w:tcPr>
            <w:tcW w:w="4972" w:type="dxa"/>
            <w:shd w:val="clear" w:color="auto" w:fill="auto"/>
          </w:tcPr>
          <w:p w:rsidR="00C77655" w:rsidRPr="00C77655" w:rsidRDefault="00C77655" w:rsidP="00C77655">
            <w:pPr>
              <w:pStyle w:val="Bezatstarpm"/>
              <w:rPr>
                <w:rFonts w:asciiTheme="minorHAnsi" w:hAnsiTheme="minorHAnsi" w:cstheme="minorHAnsi"/>
                <w:i/>
              </w:rPr>
            </w:pPr>
            <w:r w:rsidRPr="00C77655">
              <w:rPr>
                <w:rFonts w:asciiTheme="minorHAnsi" w:hAnsiTheme="minorHAnsi" w:cstheme="minorHAnsi"/>
                <w:i/>
              </w:rPr>
              <w:t>*</w:t>
            </w:r>
            <w:r w:rsidRPr="00C77655">
              <w:rPr>
                <w:rFonts w:asciiTheme="minorHAnsi" w:hAnsiTheme="minorHAnsi" w:cstheme="minorHAnsi"/>
                <w:bCs/>
                <w:i/>
              </w:rPr>
              <w:t>ne mazāk par</w:t>
            </w:r>
            <w:r w:rsidR="007F6A42">
              <w:rPr>
                <w:rFonts w:asciiTheme="minorHAnsi" w:hAnsiTheme="minorHAnsi" w:cstheme="minorHAnsi"/>
                <w:bCs/>
                <w:i/>
              </w:rPr>
              <w:t xml:space="preserve"> 1000 </w:t>
            </w:r>
            <w:proofErr w:type="spellStart"/>
            <w:r w:rsidR="007F6A42">
              <w:rPr>
                <w:rFonts w:asciiTheme="minorHAnsi" w:hAnsiTheme="minorHAnsi" w:cstheme="minorHAnsi"/>
                <w:bCs/>
                <w:i/>
              </w:rPr>
              <w:t>MWh</w:t>
            </w:r>
            <w:proofErr w:type="spellEnd"/>
          </w:p>
        </w:tc>
      </w:tr>
      <w:tr w:rsidR="00C77655" w:rsidRPr="00C77655" w:rsidTr="00BC0A43">
        <w:trPr>
          <w:trHeight w:val="227"/>
        </w:trPr>
        <w:tc>
          <w:tcPr>
            <w:tcW w:w="4521" w:type="dxa"/>
            <w:shd w:val="clear" w:color="auto" w:fill="auto"/>
          </w:tcPr>
          <w:p w:rsidR="00C77655" w:rsidRPr="00C77655" w:rsidRDefault="00BC0A43" w:rsidP="00C77655">
            <w:pPr>
              <w:pStyle w:val="Bezatstarpm"/>
              <w:rPr>
                <w:rFonts w:asciiTheme="minorHAnsi" w:hAnsiTheme="minorHAnsi" w:cstheme="minorHAnsi"/>
              </w:rPr>
            </w:pPr>
            <w:r>
              <w:rPr>
                <w:rFonts w:asciiTheme="minorHAnsi" w:hAnsiTheme="minorHAnsi" w:cstheme="minorHAnsi"/>
              </w:rPr>
              <w:t>Līguma noslēgšanas</w:t>
            </w:r>
            <w:r w:rsidR="00C77655" w:rsidRPr="00C77655">
              <w:rPr>
                <w:rFonts w:asciiTheme="minorHAnsi" w:hAnsiTheme="minorHAnsi" w:cstheme="minorHAnsi"/>
              </w:rPr>
              <w:t xml:space="preserve"> datums</w:t>
            </w:r>
          </w:p>
        </w:tc>
        <w:tc>
          <w:tcPr>
            <w:tcW w:w="4972"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BC0A43">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972" w:type="dxa"/>
            <w:shd w:val="clear" w:color="auto" w:fill="auto"/>
          </w:tcPr>
          <w:p w:rsidR="00C77655" w:rsidRPr="00C77655" w:rsidRDefault="00C77655" w:rsidP="00C77655">
            <w:pPr>
              <w:pStyle w:val="Bezatstarpm"/>
              <w:rPr>
                <w:rFonts w:asciiTheme="minorHAnsi" w:hAnsiTheme="minorHAnsi" w:cstheme="minorHAnsi"/>
              </w:rPr>
            </w:pPr>
          </w:p>
        </w:tc>
      </w:tr>
    </w:tbl>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972"/>
      </w:tblGrid>
      <w:tr w:rsidR="00C77655" w:rsidRPr="00C77655" w:rsidTr="00BC0A43">
        <w:trPr>
          <w:trHeight w:val="227"/>
        </w:trPr>
        <w:tc>
          <w:tcPr>
            <w:tcW w:w="9493" w:type="dxa"/>
            <w:gridSpan w:val="2"/>
            <w:shd w:val="clear" w:color="auto" w:fill="D9D9D9" w:themeFill="background1" w:themeFillShade="D9"/>
            <w:vAlign w:val="center"/>
          </w:tcPr>
          <w:p w:rsidR="00C77655" w:rsidRPr="00C77655" w:rsidRDefault="00C77655" w:rsidP="00C77655">
            <w:pPr>
              <w:pStyle w:val="Bezatstarpm"/>
              <w:jc w:val="center"/>
              <w:rPr>
                <w:rFonts w:asciiTheme="minorHAnsi" w:hAnsiTheme="minorHAnsi" w:cstheme="minorHAnsi"/>
                <w:b/>
              </w:rPr>
            </w:pPr>
            <w:r w:rsidRPr="00C77655">
              <w:rPr>
                <w:rFonts w:asciiTheme="minorHAnsi" w:hAnsiTheme="minorHAnsi" w:cstheme="minorHAnsi"/>
                <w:b/>
              </w:rPr>
              <w:t>2</w:t>
            </w:r>
          </w:p>
        </w:tc>
      </w:tr>
      <w:tr w:rsidR="00C77655" w:rsidRPr="00C77655" w:rsidTr="00BC0A43">
        <w:trPr>
          <w:trHeight w:val="227"/>
        </w:trPr>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Pasūtītājs</w:t>
            </w:r>
          </w:p>
        </w:tc>
        <w:tc>
          <w:tcPr>
            <w:tcW w:w="4972"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BC0A43">
        <w:trPr>
          <w:trHeight w:val="227"/>
        </w:trPr>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Izpildītājs</w:t>
            </w:r>
          </w:p>
        </w:tc>
        <w:tc>
          <w:tcPr>
            <w:tcW w:w="4972"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BC0A43">
        <w:trPr>
          <w:trHeight w:val="227"/>
        </w:trPr>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Līguma priekšmets</w:t>
            </w:r>
          </w:p>
        </w:tc>
        <w:tc>
          <w:tcPr>
            <w:tcW w:w="4972"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BC0A43">
        <w:trPr>
          <w:trHeight w:val="227"/>
        </w:trPr>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Līguma summa EUR, bez PVN</w:t>
            </w:r>
          </w:p>
        </w:tc>
        <w:tc>
          <w:tcPr>
            <w:tcW w:w="4972" w:type="dxa"/>
            <w:shd w:val="clear" w:color="auto" w:fill="auto"/>
          </w:tcPr>
          <w:p w:rsidR="00C77655" w:rsidRPr="00C77655" w:rsidRDefault="00C77655" w:rsidP="00C77655">
            <w:pPr>
              <w:pStyle w:val="Bezatstarpm"/>
              <w:rPr>
                <w:rFonts w:asciiTheme="minorHAnsi" w:hAnsiTheme="minorHAnsi" w:cstheme="minorHAnsi"/>
                <w:i/>
              </w:rPr>
            </w:pPr>
            <w:r w:rsidRPr="00C77655">
              <w:rPr>
                <w:rFonts w:asciiTheme="minorHAnsi" w:hAnsiTheme="minorHAnsi" w:cstheme="minorHAnsi"/>
                <w:i/>
              </w:rPr>
              <w:t xml:space="preserve"> </w:t>
            </w:r>
          </w:p>
        </w:tc>
      </w:tr>
      <w:tr w:rsidR="00C77655" w:rsidRPr="00C77655" w:rsidTr="00BC0A43">
        <w:trPr>
          <w:trHeight w:val="227"/>
        </w:trPr>
        <w:tc>
          <w:tcPr>
            <w:tcW w:w="4521" w:type="dxa"/>
            <w:shd w:val="clear" w:color="auto" w:fill="auto"/>
          </w:tcPr>
          <w:p w:rsidR="00C77655" w:rsidRPr="00C77655" w:rsidRDefault="00BC0A43" w:rsidP="00C77655">
            <w:pPr>
              <w:pStyle w:val="Bezatstarpm"/>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pārdotais elektroenerģijas apjoms</w:t>
            </w:r>
          </w:p>
        </w:tc>
        <w:tc>
          <w:tcPr>
            <w:tcW w:w="4972" w:type="dxa"/>
            <w:shd w:val="clear" w:color="auto" w:fill="auto"/>
          </w:tcPr>
          <w:p w:rsidR="00C77655" w:rsidRPr="00C77655" w:rsidRDefault="00BC0A43" w:rsidP="00C77655">
            <w:pPr>
              <w:pStyle w:val="Bezatstarpm"/>
              <w:rPr>
                <w:rFonts w:asciiTheme="minorHAnsi" w:hAnsiTheme="minorHAnsi" w:cstheme="minorHAnsi"/>
                <w:i/>
                <w:highlight w:val="yellow"/>
              </w:rPr>
            </w:pPr>
            <w:r w:rsidRPr="00C77655">
              <w:rPr>
                <w:rFonts w:asciiTheme="minorHAnsi" w:hAnsiTheme="minorHAnsi" w:cstheme="minorHAnsi"/>
                <w:i/>
              </w:rPr>
              <w:t>*</w:t>
            </w:r>
            <w:r w:rsidRPr="00C77655">
              <w:rPr>
                <w:rFonts w:asciiTheme="minorHAnsi" w:hAnsiTheme="minorHAnsi" w:cstheme="minorHAnsi"/>
                <w:bCs/>
                <w:i/>
              </w:rPr>
              <w:t>ne mazāk par</w:t>
            </w:r>
            <w:r w:rsidR="007F6A42">
              <w:rPr>
                <w:rFonts w:asciiTheme="minorHAnsi" w:hAnsiTheme="minorHAnsi" w:cstheme="minorHAnsi"/>
                <w:bCs/>
                <w:i/>
              </w:rPr>
              <w:t xml:space="preserve"> 1000 </w:t>
            </w:r>
            <w:proofErr w:type="spellStart"/>
            <w:r w:rsidR="007F6A42">
              <w:rPr>
                <w:rFonts w:asciiTheme="minorHAnsi" w:hAnsiTheme="minorHAnsi" w:cstheme="minorHAnsi"/>
                <w:bCs/>
                <w:i/>
              </w:rPr>
              <w:t>MWh</w:t>
            </w:r>
            <w:proofErr w:type="spellEnd"/>
          </w:p>
        </w:tc>
      </w:tr>
      <w:tr w:rsidR="00C77655" w:rsidRPr="00C77655" w:rsidTr="00BC0A43">
        <w:trPr>
          <w:trHeight w:val="227"/>
        </w:trPr>
        <w:tc>
          <w:tcPr>
            <w:tcW w:w="4521" w:type="dxa"/>
            <w:shd w:val="clear" w:color="auto" w:fill="auto"/>
          </w:tcPr>
          <w:p w:rsidR="00C77655" w:rsidRPr="00C77655" w:rsidRDefault="00BC0A43" w:rsidP="00C77655">
            <w:pPr>
              <w:pStyle w:val="Bezatstarpm"/>
              <w:rPr>
                <w:rFonts w:asciiTheme="minorHAnsi" w:hAnsiTheme="minorHAnsi" w:cstheme="minorHAnsi"/>
              </w:rPr>
            </w:pPr>
            <w:r>
              <w:rPr>
                <w:rFonts w:asciiTheme="minorHAnsi" w:hAnsiTheme="minorHAnsi" w:cstheme="minorHAnsi"/>
              </w:rPr>
              <w:t>Līguma noslēgšanas</w:t>
            </w:r>
            <w:r w:rsidRPr="00C77655">
              <w:rPr>
                <w:rFonts w:asciiTheme="minorHAnsi" w:hAnsiTheme="minorHAnsi" w:cstheme="minorHAnsi"/>
              </w:rPr>
              <w:t xml:space="preserve"> datums</w:t>
            </w:r>
          </w:p>
        </w:tc>
        <w:tc>
          <w:tcPr>
            <w:tcW w:w="4972"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BC0A43">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972" w:type="dxa"/>
            <w:shd w:val="clear" w:color="auto" w:fill="auto"/>
          </w:tcPr>
          <w:p w:rsidR="00C77655" w:rsidRPr="00C77655" w:rsidRDefault="00C77655" w:rsidP="00C77655">
            <w:pPr>
              <w:pStyle w:val="Bezatstarpm"/>
              <w:rPr>
                <w:rFonts w:asciiTheme="minorHAnsi" w:hAnsiTheme="minorHAnsi" w:cstheme="minorHAnsi"/>
              </w:rPr>
            </w:pPr>
          </w:p>
        </w:tc>
      </w:tr>
    </w:tbl>
    <w:p w:rsidR="00C77655" w:rsidRDefault="00C77655">
      <w:pPr>
        <w:rPr>
          <w:rFonts w:asciiTheme="minorHAnsi" w:hAnsiTheme="minorHAnsi" w:cstheme="minorHAnsi"/>
          <w:sz w:val="24"/>
          <w:szCs w:val="24"/>
          <w:lang w:eastAsia="ar-SA"/>
        </w:rPr>
      </w:pPr>
    </w:p>
    <w:p w:rsidR="00BC0A43" w:rsidRPr="00C77655" w:rsidRDefault="00BC0A43">
      <w:pPr>
        <w:rPr>
          <w:rFonts w:asciiTheme="minorHAnsi" w:hAnsiTheme="minorHAnsi" w:cstheme="minorHAnsi"/>
          <w:sz w:val="24"/>
          <w:szCs w:val="24"/>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972"/>
      </w:tblGrid>
      <w:tr w:rsidR="00BC0A43" w:rsidRPr="00C77655" w:rsidTr="004B19F2">
        <w:trPr>
          <w:trHeight w:val="227"/>
        </w:trPr>
        <w:tc>
          <w:tcPr>
            <w:tcW w:w="9493" w:type="dxa"/>
            <w:gridSpan w:val="2"/>
            <w:shd w:val="clear" w:color="auto" w:fill="D9D9D9" w:themeFill="background1" w:themeFillShade="D9"/>
            <w:vAlign w:val="center"/>
          </w:tcPr>
          <w:p w:rsidR="00BC0A43" w:rsidRPr="00C77655" w:rsidRDefault="00BC0A43" w:rsidP="004B19F2">
            <w:pPr>
              <w:pStyle w:val="Bezatstarpm"/>
              <w:jc w:val="center"/>
              <w:rPr>
                <w:rFonts w:asciiTheme="minorHAnsi" w:hAnsiTheme="minorHAnsi" w:cstheme="minorHAnsi"/>
                <w:b/>
              </w:rPr>
            </w:pPr>
            <w:r>
              <w:rPr>
                <w:rFonts w:asciiTheme="minorHAnsi" w:hAnsiTheme="minorHAnsi" w:cstheme="minorHAnsi"/>
                <w:b/>
              </w:rPr>
              <w:t>3</w:t>
            </w:r>
          </w:p>
        </w:tc>
      </w:tr>
      <w:tr w:rsidR="00BC0A43" w:rsidRPr="00C77655" w:rsidTr="004B19F2">
        <w:trPr>
          <w:trHeight w:val="227"/>
        </w:trPr>
        <w:tc>
          <w:tcPr>
            <w:tcW w:w="4521" w:type="dxa"/>
            <w:shd w:val="clear" w:color="auto" w:fill="auto"/>
          </w:tcPr>
          <w:p w:rsidR="00BC0A43" w:rsidRPr="00C77655" w:rsidRDefault="00BC0A43" w:rsidP="004B19F2">
            <w:pPr>
              <w:pStyle w:val="Bezatstarpm"/>
              <w:rPr>
                <w:rFonts w:asciiTheme="minorHAnsi" w:hAnsiTheme="minorHAnsi" w:cstheme="minorHAnsi"/>
              </w:rPr>
            </w:pPr>
            <w:r w:rsidRPr="00C77655">
              <w:rPr>
                <w:rFonts w:asciiTheme="minorHAnsi" w:hAnsiTheme="minorHAnsi" w:cstheme="minorHAnsi"/>
              </w:rPr>
              <w:t>Pasūtītājs</w:t>
            </w:r>
          </w:p>
        </w:tc>
        <w:tc>
          <w:tcPr>
            <w:tcW w:w="4972" w:type="dxa"/>
            <w:shd w:val="clear" w:color="auto" w:fill="auto"/>
          </w:tcPr>
          <w:p w:rsidR="00BC0A43" w:rsidRPr="00C77655" w:rsidRDefault="00BC0A43" w:rsidP="004B19F2">
            <w:pPr>
              <w:pStyle w:val="Bezatstarpm"/>
              <w:rPr>
                <w:rFonts w:asciiTheme="minorHAnsi" w:hAnsiTheme="minorHAnsi" w:cstheme="minorHAnsi"/>
              </w:rPr>
            </w:pPr>
          </w:p>
        </w:tc>
      </w:tr>
      <w:tr w:rsidR="00BC0A43" w:rsidRPr="00C77655" w:rsidTr="004B19F2">
        <w:trPr>
          <w:trHeight w:val="227"/>
        </w:trPr>
        <w:tc>
          <w:tcPr>
            <w:tcW w:w="4521" w:type="dxa"/>
            <w:shd w:val="clear" w:color="auto" w:fill="auto"/>
          </w:tcPr>
          <w:p w:rsidR="00BC0A43" w:rsidRPr="00C77655" w:rsidRDefault="00BC0A43" w:rsidP="004B19F2">
            <w:pPr>
              <w:pStyle w:val="Bezatstarpm"/>
              <w:rPr>
                <w:rFonts w:asciiTheme="minorHAnsi" w:hAnsiTheme="minorHAnsi" w:cstheme="minorHAnsi"/>
              </w:rPr>
            </w:pPr>
            <w:r w:rsidRPr="00C77655">
              <w:rPr>
                <w:rFonts w:asciiTheme="minorHAnsi" w:hAnsiTheme="minorHAnsi" w:cstheme="minorHAnsi"/>
              </w:rPr>
              <w:t>Izpildītājs</w:t>
            </w:r>
          </w:p>
        </w:tc>
        <w:tc>
          <w:tcPr>
            <w:tcW w:w="4972" w:type="dxa"/>
            <w:shd w:val="clear" w:color="auto" w:fill="auto"/>
          </w:tcPr>
          <w:p w:rsidR="00BC0A43" w:rsidRPr="00C77655" w:rsidRDefault="00BC0A43" w:rsidP="004B19F2">
            <w:pPr>
              <w:pStyle w:val="Bezatstarpm"/>
              <w:rPr>
                <w:rFonts w:asciiTheme="minorHAnsi" w:hAnsiTheme="minorHAnsi" w:cstheme="minorHAnsi"/>
              </w:rPr>
            </w:pPr>
          </w:p>
        </w:tc>
      </w:tr>
      <w:tr w:rsidR="00BC0A43" w:rsidRPr="00C77655" w:rsidTr="004B19F2">
        <w:trPr>
          <w:trHeight w:val="227"/>
        </w:trPr>
        <w:tc>
          <w:tcPr>
            <w:tcW w:w="4521" w:type="dxa"/>
            <w:shd w:val="clear" w:color="auto" w:fill="auto"/>
          </w:tcPr>
          <w:p w:rsidR="00BC0A43" w:rsidRPr="00C77655" w:rsidRDefault="00BC0A43" w:rsidP="004B19F2">
            <w:pPr>
              <w:pStyle w:val="Bezatstarpm"/>
              <w:rPr>
                <w:rFonts w:asciiTheme="minorHAnsi" w:hAnsiTheme="minorHAnsi" w:cstheme="minorHAnsi"/>
              </w:rPr>
            </w:pPr>
            <w:r w:rsidRPr="00C77655">
              <w:rPr>
                <w:rFonts w:asciiTheme="minorHAnsi" w:hAnsiTheme="minorHAnsi" w:cstheme="minorHAnsi"/>
              </w:rPr>
              <w:t>Līguma priekšmets</w:t>
            </w:r>
          </w:p>
        </w:tc>
        <w:tc>
          <w:tcPr>
            <w:tcW w:w="4972" w:type="dxa"/>
            <w:shd w:val="clear" w:color="auto" w:fill="auto"/>
          </w:tcPr>
          <w:p w:rsidR="00BC0A43" w:rsidRPr="00C77655" w:rsidRDefault="00BC0A43" w:rsidP="004B19F2">
            <w:pPr>
              <w:pStyle w:val="Bezatstarpm"/>
              <w:rPr>
                <w:rFonts w:asciiTheme="minorHAnsi" w:hAnsiTheme="minorHAnsi" w:cstheme="minorHAnsi"/>
              </w:rPr>
            </w:pPr>
          </w:p>
        </w:tc>
      </w:tr>
      <w:tr w:rsidR="00BC0A43" w:rsidRPr="00C77655" w:rsidTr="004B19F2">
        <w:trPr>
          <w:trHeight w:val="227"/>
        </w:trPr>
        <w:tc>
          <w:tcPr>
            <w:tcW w:w="4521" w:type="dxa"/>
            <w:shd w:val="clear" w:color="auto" w:fill="auto"/>
          </w:tcPr>
          <w:p w:rsidR="00BC0A43" w:rsidRPr="00C77655" w:rsidRDefault="00BC0A43" w:rsidP="004B19F2">
            <w:pPr>
              <w:pStyle w:val="Bezatstarpm"/>
              <w:rPr>
                <w:rFonts w:asciiTheme="minorHAnsi" w:hAnsiTheme="minorHAnsi" w:cstheme="minorHAnsi"/>
              </w:rPr>
            </w:pPr>
            <w:r w:rsidRPr="00C77655">
              <w:rPr>
                <w:rFonts w:asciiTheme="minorHAnsi" w:hAnsiTheme="minorHAnsi" w:cstheme="minorHAnsi"/>
              </w:rPr>
              <w:t>Līguma summa EUR, bez PVN</w:t>
            </w:r>
          </w:p>
        </w:tc>
        <w:tc>
          <w:tcPr>
            <w:tcW w:w="4972" w:type="dxa"/>
            <w:shd w:val="clear" w:color="auto" w:fill="auto"/>
          </w:tcPr>
          <w:p w:rsidR="00BC0A43" w:rsidRPr="00C77655" w:rsidRDefault="00BC0A43" w:rsidP="004B19F2">
            <w:pPr>
              <w:pStyle w:val="Bezatstarpm"/>
              <w:rPr>
                <w:rFonts w:asciiTheme="minorHAnsi" w:hAnsiTheme="minorHAnsi" w:cstheme="minorHAnsi"/>
                <w:i/>
              </w:rPr>
            </w:pPr>
            <w:r w:rsidRPr="00C77655">
              <w:rPr>
                <w:rFonts w:asciiTheme="minorHAnsi" w:hAnsiTheme="minorHAnsi" w:cstheme="minorHAnsi"/>
                <w:i/>
              </w:rPr>
              <w:t xml:space="preserve"> </w:t>
            </w:r>
          </w:p>
        </w:tc>
      </w:tr>
      <w:tr w:rsidR="00BC0A43" w:rsidRPr="00C77655" w:rsidTr="004B19F2">
        <w:trPr>
          <w:trHeight w:val="227"/>
        </w:trPr>
        <w:tc>
          <w:tcPr>
            <w:tcW w:w="4521" w:type="dxa"/>
            <w:shd w:val="clear" w:color="auto" w:fill="auto"/>
          </w:tcPr>
          <w:p w:rsidR="00BC0A43" w:rsidRPr="00C77655" w:rsidRDefault="00BC0A43" w:rsidP="004B19F2">
            <w:pPr>
              <w:pStyle w:val="Bezatstarpm"/>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pārdotais elektroenerģijas apjoms</w:t>
            </w:r>
          </w:p>
        </w:tc>
        <w:tc>
          <w:tcPr>
            <w:tcW w:w="4972" w:type="dxa"/>
            <w:shd w:val="clear" w:color="auto" w:fill="auto"/>
          </w:tcPr>
          <w:p w:rsidR="00BC0A43" w:rsidRPr="00C77655" w:rsidRDefault="00BC0A43" w:rsidP="004B19F2">
            <w:pPr>
              <w:pStyle w:val="Bezatstarpm"/>
              <w:rPr>
                <w:rFonts w:asciiTheme="minorHAnsi" w:hAnsiTheme="minorHAnsi" w:cstheme="minorHAnsi"/>
                <w:i/>
                <w:highlight w:val="yellow"/>
              </w:rPr>
            </w:pPr>
            <w:r w:rsidRPr="00C77655">
              <w:rPr>
                <w:rFonts w:asciiTheme="minorHAnsi" w:hAnsiTheme="minorHAnsi" w:cstheme="minorHAnsi"/>
                <w:i/>
              </w:rPr>
              <w:t>*</w:t>
            </w:r>
            <w:r w:rsidRPr="00C77655">
              <w:rPr>
                <w:rFonts w:asciiTheme="minorHAnsi" w:hAnsiTheme="minorHAnsi" w:cstheme="minorHAnsi"/>
                <w:bCs/>
                <w:i/>
              </w:rPr>
              <w:t xml:space="preserve">ne mazāk par </w:t>
            </w:r>
            <w:r w:rsidR="007F6A42">
              <w:rPr>
                <w:rFonts w:asciiTheme="minorHAnsi" w:hAnsiTheme="minorHAnsi" w:cstheme="minorHAnsi"/>
                <w:bCs/>
                <w:i/>
              </w:rPr>
              <w:t xml:space="preserve">1000 </w:t>
            </w:r>
            <w:proofErr w:type="spellStart"/>
            <w:r w:rsidR="007F6A42">
              <w:rPr>
                <w:rFonts w:asciiTheme="minorHAnsi" w:hAnsiTheme="minorHAnsi" w:cstheme="minorHAnsi"/>
                <w:bCs/>
                <w:i/>
              </w:rPr>
              <w:t>MWh</w:t>
            </w:r>
            <w:proofErr w:type="spellEnd"/>
          </w:p>
        </w:tc>
      </w:tr>
      <w:tr w:rsidR="00BC0A43" w:rsidRPr="00C77655" w:rsidTr="004B19F2">
        <w:trPr>
          <w:trHeight w:val="227"/>
        </w:trPr>
        <w:tc>
          <w:tcPr>
            <w:tcW w:w="4521" w:type="dxa"/>
            <w:shd w:val="clear" w:color="auto" w:fill="auto"/>
          </w:tcPr>
          <w:p w:rsidR="00BC0A43" w:rsidRPr="00C77655" w:rsidRDefault="00BC0A43" w:rsidP="004B19F2">
            <w:pPr>
              <w:pStyle w:val="Bezatstarpm"/>
              <w:rPr>
                <w:rFonts w:asciiTheme="minorHAnsi" w:hAnsiTheme="minorHAnsi" w:cstheme="minorHAnsi"/>
              </w:rPr>
            </w:pPr>
            <w:r>
              <w:rPr>
                <w:rFonts w:asciiTheme="minorHAnsi" w:hAnsiTheme="minorHAnsi" w:cstheme="minorHAnsi"/>
              </w:rPr>
              <w:t>Līguma noslēgšanas</w:t>
            </w:r>
            <w:r w:rsidRPr="00C77655">
              <w:rPr>
                <w:rFonts w:asciiTheme="minorHAnsi" w:hAnsiTheme="minorHAnsi" w:cstheme="minorHAnsi"/>
              </w:rPr>
              <w:t xml:space="preserve"> datums</w:t>
            </w:r>
          </w:p>
        </w:tc>
        <w:tc>
          <w:tcPr>
            <w:tcW w:w="4972" w:type="dxa"/>
            <w:shd w:val="clear" w:color="auto" w:fill="auto"/>
          </w:tcPr>
          <w:p w:rsidR="00BC0A43" w:rsidRPr="00C77655" w:rsidRDefault="00BC0A43" w:rsidP="004B19F2">
            <w:pPr>
              <w:pStyle w:val="Bezatstarpm"/>
              <w:rPr>
                <w:rFonts w:asciiTheme="minorHAnsi" w:hAnsiTheme="minorHAnsi" w:cstheme="minorHAnsi"/>
              </w:rPr>
            </w:pPr>
          </w:p>
        </w:tc>
      </w:tr>
      <w:tr w:rsidR="00BC0A43" w:rsidRPr="00C77655" w:rsidTr="004B19F2">
        <w:tc>
          <w:tcPr>
            <w:tcW w:w="4521" w:type="dxa"/>
            <w:shd w:val="clear" w:color="auto" w:fill="auto"/>
          </w:tcPr>
          <w:p w:rsidR="00BC0A43" w:rsidRPr="00C77655" w:rsidRDefault="00BC0A43" w:rsidP="004B19F2">
            <w:pPr>
              <w:pStyle w:val="Bezatstarpm"/>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972" w:type="dxa"/>
            <w:shd w:val="clear" w:color="auto" w:fill="auto"/>
          </w:tcPr>
          <w:p w:rsidR="00BC0A43" w:rsidRPr="00C77655" w:rsidRDefault="00BC0A43" w:rsidP="004B19F2">
            <w:pPr>
              <w:pStyle w:val="Bezatstarpm"/>
              <w:rPr>
                <w:rFonts w:asciiTheme="minorHAnsi" w:hAnsiTheme="minorHAnsi" w:cstheme="minorHAnsi"/>
              </w:rPr>
            </w:pPr>
          </w:p>
        </w:tc>
      </w:tr>
    </w:tbl>
    <w:p w:rsidR="00C77655" w:rsidRDefault="00C77655">
      <w:pPr>
        <w:rPr>
          <w:rFonts w:asciiTheme="minorHAnsi" w:hAnsiTheme="minorHAnsi" w:cstheme="minorHAnsi"/>
          <w:sz w:val="24"/>
          <w:szCs w:val="24"/>
          <w:lang w:val="lv-LV" w:eastAsia="ar-SA"/>
        </w:rPr>
      </w:pPr>
      <w:r>
        <w:rPr>
          <w:rFonts w:asciiTheme="minorHAnsi" w:hAnsiTheme="minorHAnsi" w:cstheme="minorHAnsi"/>
          <w:sz w:val="24"/>
          <w:szCs w:val="24"/>
          <w:lang w:val="lv-LV" w:eastAsia="ar-SA"/>
        </w:rPr>
        <w:br w:type="page"/>
      </w:r>
    </w:p>
    <w:p w:rsidR="00285683"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CI-2019-4</w:t>
      </w:r>
      <w:r w:rsidR="001B34B8">
        <w:rPr>
          <w:rFonts w:asciiTheme="minorHAnsi" w:hAnsiTheme="minorHAnsi" w:cstheme="minorHAnsi"/>
          <w:sz w:val="24"/>
          <w:szCs w:val="24"/>
          <w:lang w:val="lv-LV" w:eastAsia="ar-SA"/>
        </w:rPr>
        <w:t>3</w:t>
      </w:r>
    </w:p>
    <w:p w:rsidR="00285683" w:rsidRDefault="00EB7850" w:rsidP="00285683">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285683" w:rsidRPr="00D51D4A">
        <w:rPr>
          <w:rFonts w:asciiTheme="minorHAnsi" w:hAnsiTheme="minorHAnsi" w:cstheme="minorHAnsi"/>
          <w:b/>
          <w:sz w:val="24"/>
          <w:szCs w:val="24"/>
          <w:lang w:val="lv-LV" w:eastAsia="ar-SA"/>
        </w:rPr>
        <w:t>. pielikums</w:t>
      </w:r>
    </w:p>
    <w:p w:rsidR="00285683" w:rsidRDefault="003A4A83"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OBJEKTU SARAKSTS</w:t>
      </w:r>
    </w:p>
    <w:p w:rsidR="00285683" w:rsidRDefault="00285683" w:rsidP="00285683">
      <w:pPr>
        <w:jc w:val="center"/>
        <w:rPr>
          <w:rFonts w:asciiTheme="minorHAnsi" w:hAnsiTheme="minorHAnsi" w:cstheme="minorHAnsi"/>
          <w:b/>
          <w:sz w:val="24"/>
          <w:szCs w:val="24"/>
          <w:lang w:val="lv-LV" w:eastAsia="ar-SA"/>
        </w:rPr>
      </w:pPr>
    </w:p>
    <w:tbl>
      <w:tblPr>
        <w:tblStyle w:val="Reatabula"/>
        <w:tblW w:w="0" w:type="auto"/>
        <w:tblLook w:val="04A0" w:firstRow="1" w:lastRow="0" w:firstColumn="1" w:lastColumn="0" w:noHBand="0" w:noVBand="1"/>
      </w:tblPr>
      <w:tblGrid>
        <w:gridCol w:w="612"/>
        <w:gridCol w:w="4250"/>
        <w:gridCol w:w="1247"/>
        <w:gridCol w:w="2817"/>
      </w:tblGrid>
      <w:tr w:rsidR="006721E3" w:rsidTr="006721E3">
        <w:trPr>
          <w:trHeight w:val="657"/>
        </w:trPr>
        <w:tc>
          <w:tcPr>
            <w:tcW w:w="612" w:type="dxa"/>
            <w:shd w:val="clear" w:color="auto" w:fill="D9D9D9" w:themeFill="background1" w:themeFillShade="D9"/>
            <w:vAlign w:val="center"/>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Nr.</w:t>
            </w:r>
          </w:p>
        </w:tc>
        <w:tc>
          <w:tcPr>
            <w:tcW w:w="4250" w:type="dxa"/>
            <w:shd w:val="clear" w:color="auto" w:fill="D9D9D9" w:themeFill="background1" w:themeFillShade="D9"/>
            <w:vAlign w:val="center"/>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Objekta nosaukums</w:t>
            </w:r>
          </w:p>
        </w:tc>
        <w:tc>
          <w:tcPr>
            <w:tcW w:w="1247" w:type="dxa"/>
            <w:shd w:val="clear" w:color="auto" w:fill="D9D9D9" w:themeFill="background1" w:themeFillShade="D9"/>
            <w:vAlign w:val="center"/>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Skaitītāja nr.</w:t>
            </w:r>
          </w:p>
        </w:tc>
        <w:tc>
          <w:tcPr>
            <w:tcW w:w="2817" w:type="dxa"/>
            <w:shd w:val="clear" w:color="auto" w:fill="D9D9D9" w:themeFill="background1" w:themeFillShade="D9"/>
            <w:vAlign w:val="center"/>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Patēriņš 2018.gadā (</w:t>
            </w:r>
            <w:proofErr w:type="spellStart"/>
            <w:r>
              <w:rPr>
                <w:rFonts w:asciiTheme="minorHAnsi" w:hAnsiTheme="minorHAnsi" w:cstheme="minorHAnsi"/>
                <w:b/>
                <w:sz w:val="24"/>
                <w:szCs w:val="24"/>
                <w:lang w:val="lv-LV" w:eastAsia="ar-SA"/>
              </w:rPr>
              <w:t>kWh</w:t>
            </w:r>
            <w:proofErr w:type="spellEnd"/>
            <w:r>
              <w:rPr>
                <w:rFonts w:asciiTheme="minorHAnsi" w:hAnsiTheme="minorHAnsi" w:cstheme="minorHAnsi"/>
                <w:b/>
                <w:sz w:val="24"/>
                <w:szCs w:val="24"/>
                <w:lang w:val="lv-LV" w:eastAsia="ar-SA"/>
              </w:rPr>
              <w:t>)</w:t>
            </w:r>
          </w:p>
        </w:tc>
      </w:tr>
      <w:tr w:rsidR="006721E3" w:rsidTr="006721E3">
        <w:tc>
          <w:tcPr>
            <w:tcW w:w="8926" w:type="dxa"/>
            <w:gridSpan w:val="4"/>
            <w:shd w:val="clear" w:color="auto" w:fill="F2F2F2" w:themeFill="background1" w:themeFillShade="F2"/>
          </w:tcPr>
          <w:p w:rsidR="006721E3" w:rsidRPr="00297754" w:rsidRDefault="006721E3" w:rsidP="000F7491">
            <w:pPr>
              <w:jc w:val="center"/>
              <w:rPr>
                <w:rFonts w:asciiTheme="minorHAnsi" w:hAnsiTheme="minorHAnsi" w:cstheme="minorHAnsi"/>
                <w:b/>
                <w:sz w:val="24"/>
                <w:szCs w:val="24"/>
                <w:lang w:val="lv-LV" w:eastAsia="ar-SA"/>
              </w:rPr>
            </w:pPr>
            <w:r w:rsidRPr="00297754">
              <w:rPr>
                <w:rFonts w:asciiTheme="minorHAnsi" w:hAnsiTheme="minorHAnsi" w:cstheme="minorHAnsi"/>
                <w:b/>
                <w:sz w:val="24"/>
                <w:szCs w:val="24"/>
                <w:lang w:val="lv-LV" w:eastAsia="ar-SA"/>
              </w:rPr>
              <w:t>V</w:t>
            </w:r>
            <w:r>
              <w:rPr>
                <w:rFonts w:asciiTheme="minorHAnsi" w:hAnsiTheme="minorHAnsi" w:cstheme="minorHAnsi"/>
                <w:b/>
                <w:sz w:val="24"/>
                <w:szCs w:val="24"/>
                <w:lang w:val="lv-LV" w:eastAsia="ar-SA"/>
              </w:rPr>
              <w:t>IENA LAIKA ZONA</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1</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Otaņķu centra ūdens tornis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01625784</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sidRPr="00CF15A7">
              <w:rPr>
                <w:rFonts w:asciiTheme="minorHAnsi" w:hAnsiTheme="minorHAnsi" w:cstheme="minorHAnsi"/>
                <w:bCs/>
                <w:sz w:val="24"/>
                <w:szCs w:val="24"/>
                <w:lang w:val="lv-LV" w:eastAsia="ar-SA"/>
              </w:rPr>
              <w:t>12912</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2</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Internāts “Ārītes”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11739294</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2229</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Jūrmalciema ielas apgaismojums “Ievas”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01611306</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11308</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Malkas novietne-noliktava</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01624462</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95</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5</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Saules iela 4A ielas apgaismojums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11511677</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1473</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6</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proofErr w:type="spellStart"/>
            <w:r>
              <w:rPr>
                <w:rFonts w:asciiTheme="minorHAnsi" w:hAnsiTheme="minorHAnsi" w:cstheme="minorHAnsi"/>
                <w:bCs/>
                <w:sz w:val="24"/>
                <w:szCs w:val="24"/>
                <w:lang w:val="lv-LV" w:eastAsia="ar-SA"/>
              </w:rPr>
              <w:t>Rudes</w:t>
            </w:r>
            <w:proofErr w:type="spellEnd"/>
            <w:r>
              <w:rPr>
                <w:rFonts w:asciiTheme="minorHAnsi" w:hAnsiTheme="minorHAnsi" w:cstheme="minorHAnsi"/>
                <w:bCs/>
                <w:sz w:val="24"/>
                <w:szCs w:val="24"/>
                <w:lang w:val="lv-LV" w:eastAsia="ar-SA"/>
              </w:rPr>
              <w:t xml:space="preserve"> sporta nams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11550503</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7269</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7</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Nīcas katlu māja</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229353</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155145</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8</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Otaņķu pagastmāja</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11519112</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124920</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9</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Nīcas pārsūknēšanas stacija</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11691506</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43047</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10</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Nīcas vidusskolas virtuve</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01620753</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54193</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11</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Nīcas sporta halle</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01311341</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74382</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12</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Bārtas iela 1 siltummezgls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32868559</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1539</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13</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Kalnišķi, Dimanti 9</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32218884</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7349</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14</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proofErr w:type="spellStart"/>
            <w:r>
              <w:rPr>
                <w:rFonts w:asciiTheme="minorHAnsi" w:hAnsiTheme="minorHAnsi" w:cstheme="minorHAnsi"/>
                <w:bCs/>
                <w:sz w:val="24"/>
                <w:szCs w:val="24"/>
                <w:lang w:val="lv-LV" w:eastAsia="ar-SA"/>
              </w:rPr>
              <w:t>Grīnvaltu</w:t>
            </w:r>
            <w:proofErr w:type="spellEnd"/>
            <w:r>
              <w:rPr>
                <w:rFonts w:asciiTheme="minorHAnsi" w:hAnsiTheme="minorHAnsi" w:cstheme="minorHAnsi"/>
                <w:bCs/>
                <w:sz w:val="24"/>
                <w:szCs w:val="24"/>
                <w:lang w:val="lv-LV" w:eastAsia="ar-SA"/>
              </w:rPr>
              <w:t xml:space="preserve"> ūdenssūknis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83541533</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3453</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15</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Deviņgadīgā skola</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47037122</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82169</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16</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Saules iela 8-19</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32735191</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3797</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17</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proofErr w:type="spellStart"/>
            <w:r>
              <w:rPr>
                <w:rFonts w:asciiTheme="minorHAnsi" w:hAnsiTheme="minorHAnsi" w:cstheme="minorHAnsi"/>
                <w:bCs/>
                <w:sz w:val="24"/>
                <w:szCs w:val="24"/>
                <w:lang w:val="lv-LV" w:eastAsia="ar-SA"/>
              </w:rPr>
              <w:t>Rudes</w:t>
            </w:r>
            <w:proofErr w:type="spellEnd"/>
            <w:r>
              <w:rPr>
                <w:rFonts w:asciiTheme="minorHAnsi" w:hAnsiTheme="minorHAnsi" w:cstheme="minorHAnsi"/>
                <w:bCs/>
                <w:sz w:val="24"/>
                <w:szCs w:val="24"/>
                <w:lang w:val="lv-LV" w:eastAsia="ar-SA"/>
              </w:rPr>
              <w:t xml:space="preserve"> skola</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79197534</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29479</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18</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Bērnudārza palīgtelpas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4686967</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465</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19</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Komunālais apgaismojums “Uzvaras”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32202611</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173</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20</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Otaņķu kanalizācija</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43920242</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2158</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21</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Kalnišķi, Dimanti 5</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33206928</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599</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22</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proofErr w:type="spellStart"/>
            <w:r>
              <w:rPr>
                <w:rFonts w:asciiTheme="minorHAnsi" w:hAnsiTheme="minorHAnsi" w:cstheme="minorHAnsi"/>
                <w:bCs/>
                <w:sz w:val="24"/>
                <w:szCs w:val="24"/>
                <w:lang w:val="lv-LV" w:eastAsia="ar-SA"/>
              </w:rPr>
              <w:t>Grīnvaltu</w:t>
            </w:r>
            <w:proofErr w:type="spellEnd"/>
            <w:r>
              <w:rPr>
                <w:rFonts w:asciiTheme="minorHAnsi" w:hAnsiTheme="minorHAnsi" w:cstheme="minorHAnsi"/>
                <w:bCs/>
                <w:sz w:val="24"/>
                <w:szCs w:val="24"/>
                <w:lang w:val="lv-LV" w:eastAsia="ar-SA"/>
              </w:rPr>
              <w:t xml:space="preserve"> sabiedriskais centrs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50109817</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2302</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23</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Saules iela 8 siltummezgls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32868550</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1639</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24</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Bārtas iela 2 siltummezgls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32868323</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1728</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25</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ATC ēka</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43920963</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14736</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26</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Dārza iela 3 siltummezgls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32868355</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1701</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27</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Dārza iela 2 siltummezgls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32868328</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1034</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28</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Skolas iela 1 koridora apgaismojums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32275171</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5385</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29</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Jaunā vidusskola</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73722332</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25632</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30</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Vecā vidusskola</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62314788</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14535</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31</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Saules iela 2 siltummezgls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32734155</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912</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32</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Saules iela 7 siltummezgls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32868556</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1771</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33</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Jaunais kantoris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62417133</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64711</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34</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Saules iela 3 siltummezgls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32868337</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936</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35</w:t>
            </w:r>
          </w:p>
        </w:tc>
        <w:tc>
          <w:tcPr>
            <w:tcW w:w="4250" w:type="dxa"/>
          </w:tcPr>
          <w:p w:rsidR="006721E3"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Dārza iela 4 siltummezgls</w:t>
            </w:r>
          </w:p>
        </w:tc>
        <w:tc>
          <w:tcPr>
            <w:tcW w:w="1247" w:type="dxa"/>
          </w:tcPr>
          <w:p w:rsidR="006721E3"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32868252</w:t>
            </w:r>
          </w:p>
        </w:tc>
        <w:tc>
          <w:tcPr>
            <w:tcW w:w="2817" w:type="dxa"/>
          </w:tcPr>
          <w:p w:rsidR="006721E3"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1446</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36</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Klēts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79197487</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151</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37</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Tūrisma informācijas centrs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47387329</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16714</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38</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Saules iela 6 siltummezgls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32868554</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1654</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39</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proofErr w:type="spellStart"/>
            <w:r>
              <w:rPr>
                <w:rFonts w:asciiTheme="minorHAnsi" w:hAnsiTheme="minorHAnsi" w:cstheme="minorHAnsi"/>
                <w:bCs/>
                <w:sz w:val="24"/>
                <w:szCs w:val="24"/>
                <w:lang w:val="lv-LV" w:eastAsia="ar-SA"/>
              </w:rPr>
              <w:t>Verbeļu</w:t>
            </w:r>
            <w:proofErr w:type="spellEnd"/>
            <w:r>
              <w:rPr>
                <w:rFonts w:asciiTheme="minorHAnsi" w:hAnsiTheme="minorHAnsi" w:cstheme="minorHAnsi"/>
                <w:bCs/>
                <w:sz w:val="24"/>
                <w:szCs w:val="24"/>
                <w:lang w:val="lv-LV" w:eastAsia="ar-SA"/>
              </w:rPr>
              <w:t xml:space="preserve"> kapi</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32445616</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0</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40</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Pērļu kapliča</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79197215</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325</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lastRenderedPageBreak/>
              <w:t>41</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Ārītes 10</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32540499</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1383</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42</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Jūrmalciema “Ievas”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33006562</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1642</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43</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Ambulance</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4684954</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16883</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44</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Skolas iela 4 siltummezgls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32868558</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944</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45</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Saules iela 1 siltummezgls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32868287</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1065</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46</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Saules iela 7-5</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29288946</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1533</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47</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Skolas iela 2 siltummezgls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32868547</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254</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48</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Bērnudārzs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62556365</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45466</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49</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Skolas iela 3 siltummezgls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32868542</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751</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50</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Otaņķu pagasta attīrīšanas iekārtas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45716620</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8454</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51</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Dārza iela 1 siltummezgls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32868329</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843</w:t>
            </w:r>
          </w:p>
        </w:tc>
      </w:tr>
      <w:tr w:rsidR="006721E3" w:rsidTr="006721E3">
        <w:tc>
          <w:tcPr>
            <w:tcW w:w="8926" w:type="dxa"/>
            <w:gridSpan w:val="4"/>
            <w:shd w:val="clear" w:color="auto" w:fill="F2F2F2" w:themeFill="background1" w:themeFillShade="F2"/>
          </w:tcPr>
          <w:p w:rsidR="006721E3" w:rsidRPr="00297754" w:rsidRDefault="006721E3" w:rsidP="000F7491">
            <w:pPr>
              <w:jc w:val="center"/>
              <w:rPr>
                <w:rFonts w:asciiTheme="minorHAnsi" w:hAnsiTheme="minorHAnsi" w:cstheme="minorHAnsi"/>
                <w:b/>
                <w:sz w:val="24"/>
                <w:szCs w:val="24"/>
                <w:lang w:val="lv-LV" w:eastAsia="ar-SA"/>
              </w:rPr>
            </w:pPr>
            <w:r w:rsidRPr="00297754">
              <w:rPr>
                <w:rFonts w:asciiTheme="minorHAnsi" w:hAnsiTheme="minorHAnsi" w:cstheme="minorHAnsi"/>
                <w:b/>
                <w:sz w:val="24"/>
                <w:szCs w:val="24"/>
                <w:lang w:val="lv-LV" w:eastAsia="ar-SA"/>
              </w:rPr>
              <w:t>D</w:t>
            </w:r>
            <w:r>
              <w:rPr>
                <w:rFonts w:asciiTheme="minorHAnsi" w:hAnsiTheme="minorHAnsi" w:cstheme="minorHAnsi"/>
                <w:b/>
                <w:sz w:val="24"/>
                <w:szCs w:val="24"/>
                <w:lang w:val="lv-LV" w:eastAsia="ar-SA"/>
              </w:rPr>
              <w:t>IVAS LAIKA ZONAS</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52</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Saules ielas ielu apgaismojums</w:t>
            </w:r>
          </w:p>
        </w:tc>
        <w:tc>
          <w:tcPr>
            <w:tcW w:w="1247" w:type="dxa"/>
          </w:tcPr>
          <w:p w:rsidR="006721E3"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11493536</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7445</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53</w:t>
            </w:r>
          </w:p>
        </w:tc>
        <w:tc>
          <w:tcPr>
            <w:tcW w:w="4250" w:type="dxa"/>
            <w:vAlign w:val="center"/>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Ielu apgaismojums “Pļaviņas”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11493476</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13184</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54</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Skolas iela 2 ielas apgaismojums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01616181</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9882</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55</w:t>
            </w: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Sklandu gatves ielas apgaismojums</w:t>
            </w:r>
          </w:p>
        </w:tc>
        <w:tc>
          <w:tcPr>
            <w:tcW w:w="124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01616155</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1662</w:t>
            </w:r>
          </w:p>
        </w:tc>
      </w:tr>
      <w:tr w:rsidR="006721E3" w:rsidTr="006721E3">
        <w:tc>
          <w:tcPr>
            <w:tcW w:w="612" w:type="dxa"/>
          </w:tcPr>
          <w:p w:rsidR="006721E3" w:rsidRDefault="006721E3" w:rsidP="000F7491">
            <w:pPr>
              <w:jc w:val="center"/>
              <w:rPr>
                <w:rFonts w:asciiTheme="minorHAnsi" w:hAnsiTheme="minorHAnsi" w:cstheme="minorHAnsi"/>
                <w:b/>
                <w:sz w:val="24"/>
                <w:szCs w:val="24"/>
                <w:lang w:val="lv-LV" w:eastAsia="ar-SA"/>
              </w:rPr>
            </w:pPr>
          </w:p>
        </w:tc>
        <w:tc>
          <w:tcPr>
            <w:tcW w:w="4250" w:type="dxa"/>
          </w:tcPr>
          <w:p w:rsidR="006721E3" w:rsidRPr="00CF15A7" w:rsidRDefault="006721E3" w:rsidP="000F7491">
            <w:pPr>
              <w:jc w:val="center"/>
              <w:rPr>
                <w:rFonts w:asciiTheme="minorHAnsi" w:hAnsiTheme="minorHAnsi" w:cstheme="minorHAnsi"/>
                <w:bCs/>
                <w:sz w:val="24"/>
                <w:szCs w:val="24"/>
                <w:lang w:val="lv-LV" w:eastAsia="ar-SA"/>
              </w:rPr>
            </w:pPr>
          </w:p>
        </w:tc>
        <w:tc>
          <w:tcPr>
            <w:tcW w:w="1247" w:type="dxa"/>
          </w:tcPr>
          <w:p w:rsidR="006721E3" w:rsidRPr="006617AE" w:rsidRDefault="006721E3" w:rsidP="000F7491">
            <w:pPr>
              <w:jc w:val="center"/>
              <w:rPr>
                <w:rFonts w:asciiTheme="minorHAnsi" w:hAnsiTheme="minorHAnsi" w:cstheme="minorHAnsi"/>
                <w:b/>
                <w:sz w:val="24"/>
                <w:szCs w:val="24"/>
                <w:lang w:val="lv-LV" w:eastAsia="ar-SA"/>
              </w:rPr>
            </w:pPr>
            <w:r w:rsidRPr="006617AE">
              <w:rPr>
                <w:rFonts w:asciiTheme="minorHAnsi" w:hAnsiTheme="minorHAnsi" w:cstheme="minorHAnsi"/>
                <w:b/>
                <w:sz w:val="24"/>
                <w:szCs w:val="24"/>
                <w:lang w:val="lv-LV" w:eastAsia="ar-SA"/>
              </w:rPr>
              <w:t>KOPĀ</w:t>
            </w:r>
          </w:p>
        </w:tc>
        <w:tc>
          <w:tcPr>
            <w:tcW w:w="2817" w:type="dxa"/>
          </w:tcPr>
          <w:p w:rsidR="006721E3" w:rsidRPr="00CF15A7" w:rsidRDefault="006721E3" w:rsidP="000F7491">
            <w:pPr>
              <w:jc w:val="center"/>
              <w:rPr>
                <w:rFonts w:asciiTheme="minorHAnsi" w:hAnsiTheme="minorHAnsi" w:cstheme="minorHAnsi"/>
                <w:bCs/>
                <w:sz w:val="24"/>
                <w:szCs w:val="24"/>
                <w:lang w:val="lv-LV" w:eastAsia="ar-SA"/>
              </w:rPr>
            </w:pPr>
            <w:r>
              <w:rPr>
                <w:rFonts w:asciiTheme="minorHAnsi" w:hAnsiTheme="minorHAnsi" w:cstheme="minorHAnsi"/>
                <w:bCs/>
                <w:sz w:val="24"/>
                <w:szCs w:val="24"/>
                <w:lang w:val="lv-LV" w:eastAsia="ar-SA"/>
              </w:rPr>
              <w:t>886857</w:t>
            </w:r>
          </w:p>
        </w:tc>
      </w:tr>
    </w:tbl>
    <w:p w:rsidR="00D448FB" w:rsidRPr="00FE4DB3" w:rsidRDefault="00D448FB" w:rsidP="005C2D9D">
      <w:pPr>
        <w:rPr>
          <w:rFonts w:asciiTheme="minorHAnsi" w:eastAsia="Arial" w:hAnsiTheme="minorHAnsi" w:cstheme="minorHAnsi"/>
          <w:lang w:val="lv-LV"/>
        </w:rPr>
      </w:pPr>
    </w:p>
    <w:sectPr w:rsidR="00D448FB" w:rsidRPr="00FE4DB3" w:rsidSect="00D51D4A">
      <w:headerReference w:type="default" r:id="rId15"/>
      <w:footerReference w:type="default" r:id="rId16"/>
      <w:footerReference w:type="first" r:id="rId17"/>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B89" w:rsidRDefault="005E7B89" w:rsidP="00F446C0">
      <w:r>
        <w:separator/>
      </w:r>
    </w:p>
  </w:endnote>
  <w:endnote w:type="continuationSeparator" w:id="0">
    <w:p w:rsidR="005E7B89" w:rsidRDefault="005E7B89"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8B1" w:rsidRPr="005772D9" w:rsidRDefault="003518B1">
    <w:pPr>
      <w:pStyle w:val="Kjene"/>
      <w:jc w:val="right"/>
    </w:pPr>
  </w:p>
  <w:p w:rsidR="003518B1" w:rsidRPr="005772D9" w:rsidRDefault="003518B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8B1" w:rsidRDefault="003518B1">
    <w:pPr>
      <w:pStyle w:val="Kjene"/>
      <w:jc w:val="center"/>
    </w:pPr>
  </w:p>
  <w:p w:rsidR="003518B1" w:rsidRDefault="003518B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B89" w:rsidRDefault="005E7B89" w:rsidP="00F446C0">
      <w:r>
        <w:separator/>
      </w:r>
    </w:p>
  </w:footnote>
  <w:footnote w:type="continuationSeparator" w:id="0">
    <w:p w:rsidR="005E7B89" w:rsidRDefault="005E7B89" w:rsidP="00F4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8B1" w:rsidRPr="00721AF7" w:rsidRDefault="003518B1">
    <w:pPr>
      <w:pStyle w:val="Galvene"/>
      <w:jc w:val="center"/>
      <w:rPr>
        <w:rFonts w:asciiTheme="minorHAnsi" w:hAnsiTheme="minorHAnsi" w:cstheme="minorHAnsi"/>
      </w:rPr>
    </w:pPr>
  </w:p>
  <w:p w:rsidR="003518B1" w:rsidRDefault="003518B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A75125"/>
    <w:multiLevelType w:val="multilevel"/>
    <w:tmpl w:val="7BFE3D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0" w15:restartNumberingAfterBreak="0">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2"/>
  </w:num>
  <w:num w:numId="2">
    <w:abstractNumId w:val="21"/>
  </w:num>
  <w:num w:numId="3">
    <w:abstractNumId w:val="6"/>
  </w:num>
  <w:num w:numId="4">
    <w:abstractNumId w:val="19"/>
  </w:num>
  <w:num w:numId="5">
    <w:abstractNumId w:val="10"/>
  </w:num>
  <w:num w:numId="6">
    <w:abstractNumId w:val="12"/>
  </w:num>
  <w:num w:numId="7">
    <w:abstractNumId w:val="2"/>
  </w:num>
  <w:num w:numId="8">
    <w:abstractNumId w:val="5"/>
  </w:num>
  <w:num w:numId="9">
    <w:abstractNumId w:val="3"/>
  </w:num>
  <w:num w:numId="10">
    <w:abstractNumId w:val="1"/>
  </w:num>
  <w:num w:numId="11">
    <w:abstractNumId w:val="13"/>
  </w:num>
  <w:num w:numId="12">
    <w:abstractNumId w:val="7"/>
  </w:num>
  <w:num w:numId="13">
    <w:abstractNumId w:val="4"/>
  </w:num>
  <w:num w:numId="14">
    <w:abstractNumId w:val="20"/>
  </w:num>
  <w:num w:numId="15">
    <w:abstractNumId w:val="14"/>
  </w:num>
  <w:num w:numId="16">
    <w:abstractNumId w:val="8"/>
  </w:num>
  <w:num w:numId="17">
    <w:abstractNumId w:val="18"/>
  </w:num>
  <w:num w:numId="18">
    <w:abstractNumId w:val="17"/>
  </w:num>
  <w:num w:numId="19">
    <w:abstractNumId w:val="15"/>
  </w:num>
  <w:num w:numId="20">
    <w:abstractNumId w:val="11"/>
  </w:num>
  <w:num w:numId="21">
    <w:abstractNumId w:val="9"/>
  </w:num>
  <w:num w:numId="2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66"/>
    <w:rsid w:val="00007013"/>
    <w:rsid w:val="0001171F"/>
    <w:rsid w:val="000138F1"/>
    <w:rsid w:val="000153FE"/>
    <w:rsid w:val="0002115B"/>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16AF"/>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6BEA"/>
    <w:rsid w:val="00227B00"/>
    <w:rsid w:val="002360DC"/>
    <w:rsid w:val="002368C6"/>
    <w:rsid w:val="00237330"/>
    <w:rsid w:val="00240F65"/>
    <w:rsid w:val="002461D9"/>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79FB"/>
    <w:rsid w:val="002A7CFC"/>
    <w:rsid w:val="002B1D91"/>
    <w:rsid w:val="002B491C"/>
    <w:rsid w:val="002C200F"/>
    <w:rsid w:val="002C4874"/>
    <w:rsid w:val="002D0BDA"/>
    <w:rsid w:val="002E3C0F"/>
    <w:rsid w:val="002E4184"/>
    <w:rsid w:val="002F1D1D"/>
    <w:rsid w:val="002F3C6E"/>
    <w:rsid w:val="002F7C40"/>
    <w:rsid w:val="0030270A"/>
    <w:rsid w:val="00303D23"/>
    <w:rsid w:val="0033120B"/>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A8D"/>
    <w:rsid w:val="003F0F02"/>
    <w:rsid w:val="003F296D"/>
    <w:rsid w:val="003F7A46"/>
    <w:rsid w:val="00400B9F"/>
    <w:rsid w:val="00404772"/>
    <w:rsid w:val="004118E0"/>
    <w:rsid w:val="00416836"/>
    <w:rsid w:val="00417552"/>
    <w:rsid w:val="004214F1"/>
    <w:rsid w:val="00425FF8"/>
    <w:rsid w:val="00427C0A"/>
    <w:rsid w:val="0043109F"/>
    <w:rsid w:val="00433A31"/>
    <w:rsid w:val="00436C83"/>
    <w:rsid w:val="0043705E"/>
    <w:rsid w:val="00463675"/>
    <w:rsid w:val="00471DF5"/>
    <w:rsid w:val="0047709E"/>
    <w:rsid w:val="004940AC"/>
    <w:rsid w:val="00496955"/>
    <w:rsid w:val="004A1BE6"/>
    <w:rsid w:val="004A4047"/>
    <w:rsid w:val="004A4AAB"/>
    <w:rsid w:val="004A4EDB"/>
    <w:rsid w:val="004B19F2"/>
    <w:rsid w:val="004B1CDE"/>
    <w:rsid w:val="004C59E9"/>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A000A"/>
    <w:rsid w:val="005A27D2"/>
    <w:rsid w:val="005A5D1A"/>
    <w:rsid w:val="005B1E56"/>
    <w:rsid w:val="005C2D9D"/>
    <w:rsid w:val="005D595F"/>
    <w:rsid w:val="005E38E7"/>
    <w:rsid w:val="005E7B89"/>
    <w:rsid w:val="005F019F"/>
    <w:rsid w:val="005F3B87"/>
    <w:rsid w:val="005F7624"/>
    <w:rsid w:val="006103F6"/>
    <w:rsid w:val="00610708"/>
    <w:rsid w:val="006257ED"/>
    <w:rsid w:val="006300C9"/>
    <w:rsid w:val="0063133C"/>
    <w:rsid w:val="00633DEA"/>
    <w:rsid w:val="00636AE4"/>
    <w:rsid w:val="00640AB3"/>
    <w:rsid w:val="00642D2F"/>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6492"/>
    <w:rsid w:val="00775B00"/>
    <w:rsid w:val="007767EF"/>
    <w:rsid w:val="007770C6"/>
    <w:rsid w:val="00777747"/>
    <w:rsid w:val="00780010"/>
    <w:rsid w:val="00783BE2"/>
    <w:rsid w:val="00786854"/>
    <w:rsid w:val="007A1DB2"/>
    <w:rsid w:val="007A386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CA1"/>
    <w:rsid w:val="008A26FD"/>
    <w:rsid w:val="008A6495"/>
    <w:rsid w:val="008B58FA"/>
    <w:rsid w:val="008C1EEF"/>
    <w:rsid w:val="008C3DA7"/>
    <w:rsid w:val="008C4D65"/>
    <w:rsid w:val="008C7535"/>
    <w:rsid w:val="008D3896"/>
    <w:rsid w:val="008F2CB2"/>
    <w:rsid w:val="008F4CAB"/>
    <w:rsid w:val="009002C5"/>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6195"/>
    <w:rsid w:val="00AB6DD1"/>
    <w:rsid w:val="00AC0852"/>
    <w:rsid w:val="00AD3DE9"/>
    <w:rsid w:val="00AD3EF1"/>
    <w:rsid w:val="00AD69C5"/>
    <w:rsid w:val="00AE03AD"/>
    <w:rsid w:val="00AE0AFE"/>
    <w:rsid w:val="00AE2089"/>
    <w:rsid w:val="00AE7112"/>
    <w:rsid w:val="00AE794B"/>
    <w:rsid w:val="00AF074C"/>
    <w:rsid w:val="00B00BAD"/>
    <w:rsid w:val="00B00D79"/>
    <w:rsid w:val="00B11700"/>
    <w:rsid w:val="00B11B11"/>
    <w:rsid w:val="00B168D8"/>
    <w:rsid w:val="00B2467F"/>
    <w:rsid w:val="00B331B4"/>
    <w:rsid w:val="00B41234"/>
    <w:rsid w:val="00B4175C"/>
    <w:rsid w:val="00B43184"/>
    <w:rsid w:val="00B44305"/>
    <w:rsid w:val="00B47774"/>
    <w:rsid w:val="00B52DD5"/>
    <w:rsid w:val="00B532F8"/>
    <w:rsid w:val="00B57981"/>
    <w:rsid w:val="00B71B0D"/>
    <w:rsid w:val="00B76E84"/>
    <w:rsid w:val="00B809D5"/>
    <w:rsid w:val="00B80DC6"/>
    <w:rsid w:val="00B97825"/>
    <w:rsid w:val="00BA3681"/>
    <w:rsid w:val="00BB0F47"/>
    <w:rsid w:val="00BB6069"/>
    <w:rsid w:val="00BC0A43"/>
    <w:rsid w:val="00BC1B43"/>
    <w:rsid w:val="00BC2768"/>
    <w:rsid w:val="00BC7B43"/>
    <w:rsid w:val="00BD4CAE"/>
    <w:rsid w:val="00BE0D92"/>
    <w:rsid w:val="00BE2516"/>
    <w:rsid w:val="00BE2617"/>
    <w:rsid w:val="00BF190F"/>
    <w:rsid w:val="00C02182"/>
    <w:rsid w:val="00C26300"/>
    <w:rsid w:val="00C30118"/>
    <w:rsid w:val="00C31D13"/>
    <w:rsid w:val="00C348C6"/>
    <w:rsid w:val="00C3509F"/>
    <w:rsid w:val="00C3740D"/>
    <w:rsid w:val="00C404AF"/>
    <w:rsid w:val="00C41A72"/>
    <w:rsid w:val="00C45592"/>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1EC2"/>
    <w:rsid w:val="00C94A66"/>
    <w:rsid w:val="00C95789"/>
    <w:rsid w:val="00CA20B9"/>
    <w:rsid w:val="00CA7B1B"/>
    <w:rsid w:val="00CB03B6"/>
    <w:rsid w:val="00CB4FC9"/>
    <w:rsid w:val="00CB6F20"/>
    <w:rsid w:val="00CC5687"/>
    <w:rsid w:val="00CD04D2"/>
    <w:rsid w:val="00CD1B44"/>
    <w:rsid w:val="00CD2844"/>
    <w:rsid w:val="00CD6AFB"/>
    <w:rsid w:val="00CD760A"/>
    <w:rsid w:val="00CE247C"/>
    <w:rsid w:val="00CF15A7"/>
    <w:rsid w:val="00CF4666"/>
    <w:rsid w:val="00D01894"/>
    <w:rsid w:val="00D07747"/>
    <w:rsid w:val="00D1313E"/>
    <w:rsid w:val="00D1329D"/>
    <w:rsid w:val="00D140E6"/>
    <w:rsid w:val="00D204EA"/>
    <w:rsid w:val="00D3049F"/>
    <w:rsid w:val="00D42934"/>
    <w:rsid w:val="00D448FB"/>
    <w:rsid w:val="00D472B5"/>
    <w:rsid w:val="00D51D4A"/>
    <w:rsid w:val="00D57FA0"/>
    <w:rsid w:val="00D63A72"/>
    <w:rsid w:val="00D64EA3"/>
    <w:rsid w:val="00D67930"/>
    <w:rsid w:val="00D75E75"/>
    <w:rsid w:val="00D86662"/>
    <w:rsid w:val="00D91111"/>
    <w:rsid w:val="00DA2528"/>
    <w:rsid w:val="00DA2D95"/>
    <w:rsid w:val="00DA468C"/>
    <w:rsid w:val="00DB30A5"/>
    <w:rsid w:val="00DB730D"/>
    <w:rsid w:val="00DC4A9E"/>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378B"/>
    <w:rsid w:val="00F15C95"/>
    <w:rsid w:val="00F2306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D2D99"/>
    <w:rsid w:val="00FD66D3"/>
    <w:rsid w:val="00FE10FB"/>
    <w:rsid w:val="00FE4DB3"/>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5253B"/>
  <w15:docId w15:val="{D2773592-7DF7-45B2-9892-D00C203D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uiPriority w:val="99"/>
    <w:rsid w:val="00F446C0"/>
  </w:style>
  <w:style w:type="character" w:customStyle="1" w:styleId="VrestekstsRakstz">
    <w:name w:val="Vēres teksts Rakstz."/>
    <w:link w:val="Vresteksts"/>
    <w:uiPriority w:val="99"/>
    <w:rsid w:val="00F446C0"/>
    <w:rPr>
      <w:lang w:val="en-US" w:eastAsia="en-US"/>
    </w:rPr>
  </w:style>
  <w:style w:type="character" w:styleId="Vresatsauce">
    <w:name w:val="footnote reference"/>
    <w:aliases w:val="Footnote symbol"/>
    <w:uiPriority w:val="99"/>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styleId="Neatrisintapieminana">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e.slisere@nica.lv" TargetMode="External"/><Relationship Id="rId13" Type="http://schemas.openxmlformats.org/officeDocument/2006/relationships/hyperlink" Target="https://sprk.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rk.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ic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igars.veiss@nica.lv" TargetMode="External"/><Relationship Id="rId14" Type="http://schemas.openxmlformats.org/officeDocument/2006/relationships/hyperlink" Target="http://www.nica.lv/pasvaldiba/iepirkumi/cenu-izpet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7024B-2E8D-4653-99E8-A3869B0E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9</Pages>
  <Words>9001</Words>
  <Characters>5132</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14105</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29</cp:revision>
  <cp:lastPrinted>2019-02-21T14:16:00Z</cp:lastPrinted>
  <dcterms:created xsi:type="dcterms:W3CDTF">2019-08-29T07:21:00Z</dcterms:created>
  <dcterms:modified xsi:type="dcterms:W3CDTF">2019-11-04T06:41:00Z</dcterms:modified>
</cp:coreProperties>
</file>